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482" w:lineRule="auto"/>
        <w:ind w:left="3842" w:right="3481" w:firstLine="813"/>
        <w:jc w:val="left"/>
        <w:rPr>
          <w:u w:val="none"/>
        </w:rPr>
      </w:pPr>
      <w:r>
        <w:rPr>
          <w:u w:val="none"/>
        </w:rPr>
        <w:t>SECTION 1 </w:t>
      </w:r>
      <w:r>
        <w:rPr>
          <w:u w:val="single"/>
        </w:rPr>
        <w:t>PURPOSE</w:t>
      </w:r>
      <w:r>
        <w:rPr>
          <w:spacing w:val="-18"/>
          <w:u w:val="single"/>
        </w:rPr>
        <w:t> </w:t>
      </w:r>
      <w:r>
        <w:rPr>
          <w:u w:val="single"/>
        </w:rPr>
        <w:t>AND</w:t>
      </w:r>
      <w:r>
        <w:rPr>
          <w:spacing w:val="-17"/>
          <w:u w:val="single"/>
        </w:rPr>
        <w:t> </w:t>
      </w:r>
      <w:r>
        <w:rPr>
          <w:u w:val="single"/>
        </w:rPr>
        <w:t>POLICIES</w:t>
      </w:r>
    </w:p>
    <w:p>
      <w:pPr>
        <w:pStyle w:val="BodyText"/>
        <w:spacing w:line="247" w:lineRule="auto" w:before="243"/>
        <w:ind w:left="480" w:right="118"/>
        <w:jc w:val="both"/>
      </w:pPr>
      <w:r>
        <w:rPr>
          <w:spacing w:val="-2"/>
        </w:rPr>
        <w:t>These</w:t>
      </w:r>
      <w:r>
        <w:rPr>
          <w:spacing w:val="-15"/>
        </w:rPr>
        <w:t> </w:t>
      </w:r>
      <w:r>
        <w:rPr>
          <w:spacing w:val="-2"/>
        </w:rPr>
        <w:t>Rules</w:t>
      </w:r>
      <w:r>
        <w:rPr>
          <w:spacing w:val="-13"/>
        </w:rPr>
        <w:t> </w:t>
      </w:r>
      <w:r>
        <w:rPr>
          <w:spacing w:val="-2"/>
        </w:rPr>
        <w:t>and</w:t>
      </w:r>
      <w:r>
        <w:rPr>
          <w:spacing w:val="-13"/>
        </w:rPr>
        <w:t> </w:t>
      </w:r>
      <w:r>
        <w:rPr>
          <w:spacing w:val="-2"/>
        </w:rPr>
        <w:t>Regulations</w:t>
      </w:r>
      <w:r>
        <w:rPr>
          <w:spacing w:val="-13"/>
        </w:rPr>
        <w:t> </w:t>
      </w:r>
      <w:r>
        <w:rPr>
          <w:spacing w:val="-2"/>
        </w:rPr>
        <w:t>have</w:t>
      </w:r>
      <w:r>
        <w:rPr>
          <w:spacing w:val="-13"/>
        </w:rPr>
        <w:t> </w:t>
      </w:r>
      <w:r>
        <w:rPr>
          <w:spacing w:val="-2"/>
        </w:rPr>
        <w:t>been</w:t>
      </w:r>
      <w:r>
        <w:rPr>
          <w:spacing w:val="-13"/>
        </w:rPr>
        <w:t> </w:t>
      </w:r>
      <w:r>
        <w:rPr>
          <w:spacing w:val="-2"/>
        </w:rPr>
        <w:t>enacted</w:t>
      </w:r>
      <w:r>
        <w:rPr>
          <w:spacing w:val="-13"/>
        </w:rPr>
        <w:t> </w:t>
      </w:r>
      <w:r>
        <w:rPr>
          <w:spacing w:val="-2"/>
        </w:rPr>
        <w:t>to</w:t>
      </w:r>
      <w:r>
        <w:rPr>
          <w:spacing w:val="-13"/>
        </w:rPr>
        <w:t> </w:t>
      </w:r>
      <w:r>
        <w:rPr>
          <w:spacing w:val="-2"/>
        </w:rPr>
        <w:t>serve</w:t>
      </w:r>
      <w:r>
        <w:rPr>
          <w:spacing w:val="-13"/>
        </w:rPr>
        <w:t> </w:t>
      </w:r>
      <w:r>
        <w:rPr>
          <w:spacing w:val="-2"/>
        </w:rPr>
        <w:t>the</w:t>
      </w:r>
      <w:r>
        <w:rPr>
          <w:spacing w:val="-13"/>
        </w:rPr>
        <w:t> </w:t>
      </w:r>
      <w:r>
        <w:rPr>
          <w:spacing w:val="-2"/>
        </w:rPr>
        <w:t>public</w:t>
      </w:r>
      <w:r>
        <w:rPr>
          <w:spacing w:val="-13"/>
        </w:rPr>
        <w:t> </w:t>
      </w:r>
      <w:r>
        <w:rPr>
          <w:spacing w:val="-2"/>
        </w:rPr>
        <w:t>in</w:t>
      </w:r>
      <w:r>
        <w:rPr>
          <w:spacing w:val="-13"/>
        </w:rPr>
        <w:t> </w:t>
      </w:r>
      <w:r>
        <w:rPr>
          <w:spacing w:val="-2"/>
        </w:rPr>
        <w:t>securing</w:t>
      </w:r>
      <w:r>
        <w:rPr>
          <w:spacing w:val="-13"/>
        </w:rPr>
        <w:t> </w:t>
      </w:r>
      <w:r>
        <w:rPr>
          <w:spacing w:val="-2"/>
        </w:rPr>
        <w:t>the</w:t>
      </w:r>
      <w:r>
        <w:rPr>
          <w:spacing w:val="-13"/>
        </w:rPr>
        <w:t> </w:t>
      </w:r>
      <w:r>
        <w:rPr>
          <w:spacing w:val="-2"/>
        </w:rPr>
        <w:t>health,</w:t>
      </w:r>
      <w:r>
        <w:rPr>
          <w:spacing w:val="-13"/>
        </w:rPr>
        <w:t> </w:t>
      </w:r>
      <w:r>
        <w:rPr>
          <w:spacing w:val="-2"/>
        </w:rPr>
        <w:t>safety,</w:t>
      </w:r>
      <w:r>
        <w:rPr>
          <w:spacing w:val="-13"/>
        </w:rPr>
        <w:t> </w:t>
      </w:r>
      <w:r>
        <w:rPr>
          <w:spacing w:val="-2"/>
        </w:rPr>
        <w:t>and</w:t>
      </w:r>
      <w:r>
        <w:rPr>
          <w:spacing w:val="-13"/>
        </w:rPr>
        <w:t> </w:t>
      </w:r>
      <w:r>
        <w:rPr>
          <w:spacing w:val="-2"/>
        </w:rPr>
        <w:t>general </w:t>
      </w:r>
      <w:r>
        <w:rPr/>
        <w:t>welfare</w:t>
      </w:r>
      <w:r>
        <w:rPr>
          <w:spacing w:val="-15"/>
        </w:rPr>
        <w:t> </w:t>
      </w:r>
      <w:r>
        <w:rPr/>
        <w:t>of</w:t>
      </w:r>
      <w:r>
        <w:rPr>
          <w:spacing w:val="-15"/>
        </w:rPr>
        <w:t> </w:t>
      </w:r>
      <w:r>
        <w:rPr/>
        <w:t>the</w:t>
      </w:r>
      <w:r>
        <w:rPr>
          <w:spacing w:val="-15"/>
        </w:rPr>
        <w:t> </w:t>
      </w:r>
      <w:r>
        <w:rPr/>
        <w:t>inhabitants</w:t>
      </w:r>
      <w:r>
        <w:rPr>
          <w:spacing w:val="-15"/>
        </w:rPr>
        <w:t> </w:t>
      </w:r>
      <w:r>
        <w:rPr/>
        <w:t>of</w:t>
      </w:r>
      <w:r>
        <w:rPr>
          <w:spacing w:val="-15"/>
        </w:rPr>
        <w:t> </w:t>
      </w:r>
      <w:r>
        <w:rPr/>
        <w:t>the</w:t>
      </w:r>
      <w:r>
        <w:rPr>
          <w:spacing w:val="-15"/>
        </w:rPr>
        <w:t> </w:t>
      </w:r>
      <w:r>
        <w:rPr/>
        <w:t>Southwest</w:t>
      </w:r>
      <w:r>
        <w:rPr>
          <w:spacing w:val="-15"/>
        </w:rPr>
        <w:t> </w:t>
      </w:r>
      <w:r>
        <w:rPr/>
        <w:t>Suburban</w:t>
      </w:r>
      <w:r>
        <w:rPr>
          <w:spacing w:val="-15"/>
        </w:rPr>
        <w:t> </w:t>
      </w:r>
      <w:r>
        <w:rPr/>
        <w:t>Denver</w:t>
      </w:r>
      <w:r>
        <w:rPr>
          <w:spacing w:val="-15"/>
        </w:rPr>
        <w:t> </w:t>
      </w:r>
      <w:r>
        <w:rPr/>
        <w:t>Water</w:t>
      </w:r>
      <w:r>
        <w:rPr>
          <w:spacing w:val="-15"/>
        </w:rPr>
        <w:t> </w:t>
      </w:r>
      <w:r>
        <w:rPr/>
        <w:t>and</w:t>
      </w:r>
      <w:r>
        <w:rPr>
          <w:spacing w:val="-15"/>
        </w:rPr>
        <w:t> </w:t>
      </w:r>
      <w:r>
        <w:rPr/>
        <w:t>Sanitation</w:t>
      </w:r>
      <w:r>
        <w:rPr>
          <w:spacing w:val="-15"/>
        </w:rPr>
        <w:t> </w:t>
      </w:r>
      <w:r>
        <w:rPr/>
        <w:t>District</w:t>
      </w:r>
      <w:r>
        <w:rPr>
          <w:spacing w:val="-15"/>
        </w:rPr>
        <w:t> </w:t>
      </w:r>
      <w:r>
        <w:rPr/>
        <w:t>and</w:t>
      </w:r>
      <w:r>
        <w:rPr>
          <w:spacing w:val="-15"/>
        </w:rPr>
        <w:t> </w:t>
      </w:r>
      <w:r>
        <w:rPr/>
        <w:t>to</w:t>
      </w:r>
      <w:r>
        <w:rPr>
          <w:spacing w:val="-15"/>
        </w:rPr>
        <w:t> </w:t>
      </w:r>
      <w:r>
        <w:rPr/>
        <w:t>assist</w:t>
      </w:r>
      <w:r>
        <w:rPr>
          <w:spacing w:val="-15"/>
        </w:rPr>
        <w:t> </w:t>
      </w:r>
      <w:r>
        <w:rPr/>
        <w:t>the District’s</w:t>
      </w:r>
      <w:r>
        <w:rPr>
          <w:spacing w:val="-6"/>
        </w:rPr>
        <w:t> </w:t>
      </w:r>
      <w:r>
        <w:rPr/>
        <w:t>Board</w:t>
      </w:r>
      <w:r>
        <w:rPr>
          <w:spacing w:val="-6"/>
        </w:rPr>
        <w:t> </w:t>
      </w:r>
      <w:r>
        <w:rPr/>
        <w:t>of</w:t>
      </w:r>
      <w:r>
        <w:rPr>
          <w:spacing w:val="-7"/>
        </w:rPr>
        <w:t> </w:t>
      </w:r>
      <w:r>
        <w:rPr/>
        <w:t>Directors</w:t>
      </w:r>
      <w:r>
        <w:rPr>
          <w:spacing w:val="-6"/>
        </w:rPr>
        <w:t> </w:t>
      </w:r>
      <w:r>
        <w:rPr/>
        <w:t>in</w:t>
      </w:r>
      <w:r>
        <w:rPr>
          <w:spacing w:val="-6"/>
        </w:rPr>
        <w:t> </w:t>
      </w:r>
      <w:r>
        <w:rPr/>
        <w:t>the</w:t>
      </w:r>
      <w:r>
        <w:rPr>
          <w:spacing w:val="-7"/>
        </w:rPr>
        <w:t> </w:t>
      </w:r>
      <w:r>
        <w:rPr/>
        <w:t>administration</w:t>
      </w:r>
      <w:r>
        <w:rPr>
          <w:spacing w:val="-6"/>
        </w:rPr>
        <w:t> </w:t>
      </w:r>
      <w:r>
        <w:rPr/>
        <w:t>and</w:t>
      </w:r>
      <w:r>
        <w:rPr>
          <w:spacing w:val="-8"/>
        </w:rPr>
        <w:t> </w:t>
      </w:r>
      <w:r>
        <w:rPr/>
        <w:t>operation</w:t>
      </w:r>
      <w:r>
        <w:rPr>
          <w:spacing w:val="-8"/>
        </w:rPr>
        <w:t> </w:t>
      </w:r>
      <w:r>
        <w:rPr/>
        <w:t>of</w:t>
      </w:r>
      <w:r>
        <w:rPr>
          <w:spacing w:val="-9"/>
        </w:rPr>
        <w:t> </w:t>
      </w:r>
      <w:r>
        <w:rPr/>
        <w:t>the</w:t>
      </w:r>
      <w:r>
        <w:rPr>
          <w:spacing w:val="-9"/>
        </w:rPr>
        <w:t> </w:t>
      </w:r>
      <w:r>
        <w:rPr/>
        <w:t>District.</w:t>
      </w:r>
      <w:r>
        <w:rPr>
          <w:spacing w:val="40"/>
        </w:rPr>
        <w:t> </w:t>
      </w:r>
      <w:r>
        <w:rPr/>
        <w:t>The</w:t>
      </w:r>
      <w:r>
        <w:rPr>
          <w:spacing w:val="-9"/>
        </w:rPr>
        <w:t> </w:t>
      </w:r>
      <w:r>
        <w:rPr/>
        <w:t>sole</w:t>
      </w:r>
      <w:r>
        <w:rPr>
          <w:spacing w:val="-9"/>
        </w:rPr>
        <w:t> </w:t>
      </w:r>
      <w:r>
        <w:rPr/>
        <w:t>authority</w:t>
      </w:r>
      <w:r>
        <w:rPr>
          <w:spacing w:val="-14"/>
        </w:rPr>
        <w:t> </w:t>
      </w:r>
      <w:r>
        <w:rPr/>
        <w:t>for</w:t>
      </w:r>
      <w:r>
        <w:rPr>
          <w:spacing w:val="-9"/>
        </w:rPr>
        <w:t> </w:t>
      </w:r>
      <w:r>
        <w:rPr/>
        <w:t>the operation of the District is vested in the Board of Directors by the Colorado Special District Act, C.R.S. Sections </w:t>
      </w:r>
      <w:r>
        <w:rPr>
          <w:rFonts w:ascii="Arial" w:hAnsi="Arial"/>
          <w:w w:val="110"/>
        </w:rPr>
        <w:t>'</w:t>
      </w:r>
      <w:r>
        <w:rPr>
          <w:w w:val="110"/>
        </w:rPr>
        <w:t>32-</w:t>
      </w:r>
      <w:r>
        <w:rPr/>
        <w:t>1-101 to </w:t>
      </w:r>
      <w:r>
        <w:rPr>
          <w:rFonts w:ascii="Arial" w:hAnsi="Arial"/>
          <w:w w:val="110"/>
        </w:rPr>
        <w:t>'</w:t>
      </w:r>
      <w:r>
        <w:rPr>
          <w:w w:val="110"/>
        </w:rPr>
        <w:t>32-</w:t>
      </w:r>
      <w:r>
        <w:rPr/>
        <w:t>1-1307 and </w:t>
      </w:r>
      <w:r>
        <w:rPr>
          <w:rFonts w:ascii="Arial" w:hAnsi="Arial"/>
          <w:w w:val="110"/>
        </w:rPr>
        <w:t>'</w:t>
      </w:r>
      <w:r>
        <w:rPr>
          <w:w w:val="110"/>
        </w:rPr>
        <w:t>32-</w:t>
      </w:r>
      <w:r>
        <w:rPr/>
        <w:t>4-113.</w:t>
      </w:r>
    </w:p>
    <w:p>
      <w:pPr>
        <w:pStyle w:val="BodyText"/>
        <w:spacing w:before="1"/>
      </w:pPr>
    </w:p>
    <w:p>
      <w:pPr>
        <w:pStyle w:val="BodyText"/>
        <w:spacing w:line="247" w:lineRule="auto"/>
        <w:ind w:left="480" w:right="135"/>
        <w:jc w:val="both"/>
      </w:pPr>
      <w:r>
        <w:rPr/>
        <w:t>The District is subject to the Rules and Regulations of the Denver Water Board, Metro Wastewater </w:t>
      </w:r>
      <w:r>
        <w:rPr>
          <w:spacing w:val="-2"/>
        </w:rPr>
        <w:t>Reclamation</w:t>
      </w:r>
      <w:r>
        <w:rPr>
          <w:spacing w:val="-13"/>
        </w:rPr>
        <w:t> </w:t>
      </w:r>
      <w:r>
        <w:rPr>
          <w:spacing w:val="-2"/>
        </w:rPr>
        <w:t>District</w:t>
      </w:r>
      <w:r>
        <w:rPr>
          <w:spacing w:val="-13"/>
        </w:rPr>
        <w:t> </w:t>
      </w:r>
      <w:r>
        <w:rPr>
          <w:spacing w:val="-2"/>
        </w:rPr>
        <w:t>and</w:t>
      </w:r>
      <w:r>
        <w:rPr>
          <w:spacing w:val="-13"/>
        </w:rPr>
        <w:t> </w:t>
      </w:r>
      <w:r>
        <w:rPr>
          <w:spacing w:val="-2"/>
        </w:rPr>
        <w:t>other</w:t>
      </w:r>
      <w:r>
        <w:rPr>
          <w:spacing w:val="-13"/>
        </w:rPr>
        <w:t> </w:t>
      </w:r>
      <w:r>
        <w:rPr>
          <w:spacing w:val="-2"/>
        </w:rPr>
        <w:t>governmental</w:t>
      </w:r>
      <w:r>
        <w:rPr>
          <w:spacing w:val="-13"/>
        </w:rPr>
        <w:t> </w:t>
      </w:r>
      <w:r>
        <w:rPr>
          <w:spacing w:val="-2"/>
        </w:rPr>
        <w:t>regulatory</w:t>
      </w:r>
      <w:r>
        <w:rPr>
          <w:spacing w:val="-13"/>
        </w:rPr>
        <w:t> </w:t>
      </w:r>
      <w:r>
        <w:rPr>
          <w:spacing w:val="-2"/>
        </w:rPr>
        <w:t>agencies.</w:t>
      </w:r>
      <w:r>
        <w:rPr>
          <w:spacing w:val="23"/>
        </w:rPr>
        <w:t> </w:t>
      </w:r>
      <w:r>
        <w:rPr>
          <w:spacing w:val="-2"/>
        </w:rPr>
        <w:t>Compliance</w:t>
      </w:r>
      <w:r>
        <w:rPr>
          <w:spacing w:val="-13"/>
        </w:rPr>
        <w:t> </w:t>
      </w:r>
      <w:r>
        <w:rPr>
          <w:spacing w:val="-2"/>
        </w:rPr>
        <w:t>with</w:t>
      </w:r>
      <w:r>
        <w:rPr>
          <w:spacing w:val="-13"/>
        </w:rPr>
        <w:t> </w:t>
      </w:r>
      <w:r>
        <w:rPr>
          <w:spacing w:val="-2"/>
        </w:rPr>
        <w:t>the</w:t>
      </w:r>
      <w:r>
        <w:rPr>
          <w:spacing w:val="-13"/>
        </w:rPr>
        <w:t> </w:t>
      </w:r>
      <w:r>
        <w:rPr>
          <w:spacing w:val="-2"/>
        </w:rPr>
        <w:t>District’s</w:t>
      </w:r>
      <w:r>
        <w:rPr>
          <w:spacing w:val="-13"/>
        </w:rPr>
        <w:t> </w:t>
      </w:r>
      <w:r>
        <w:rPr>
          <w:spacing w:val="-2"/>
        </w:rPr>
        <w:t>Rules</w:t>
      </w:r>
      <w:r>
        <w:rPr>
          <w:spacing w:val="-13"/>
        </w:rPr>
        <w:t> </w:t>
      </w:r>
      <w:r>
        <w:rPr>
          <w:spacing w:val="-2"/>
        </w:rPr>
        <w:t>and </w:t>
      </w:r>
      <w:r>
        <w:rPr/>
        <w:t>Regulations does not ensure compliance with other regulatory agencies’ requirements.</w:t>
      </w:r>
    </w:p>
    <w:p>
      <w:pPr>
        <w:pStyle w:val="BodyText"/>
        <w:spacing w:before="4"/>
      </w:pPr>
    </w:p>
    <w:p>
      <w:pPr>
        <w:pStyle w:val="BodyText"/>
        <w:spacing w:line="247" w:lineRule="auto"/>
        <w:ind w:left="479" w:right="137"/>
        <w:jc w:val="both"/>
      </w:pPr>
      <w:r>
        <w:rPr/>
        <w:t>Any</w:t>
      </w:r>
      <w:r>
        <w:rPr>
          <w:spacing w:val="-8"/>
        </w:rPr>
        <w:t> </w:t>
      </w:r>
      <w:r>
        <w:rPr/>
        <w:t>ambiguity,</w:t>
      </w:r>
      <w:r>
        <w:rPr>
          <w:spacing w:val="-2"/>
        </w:rPr>
        <w:t> </w:t>
      </w:r>
      <w:r>
        <w:rPr/>
        <w:t>conflict,</w:t>
      </w:r>
      <w:r>
        <w:rPr>
          <w:spacing w:val="-4"/>
        </w:rPr>
        <w:t> </w:t>
      </w:r>
      <w:r>
        <w:rPr/>
        <w:t>omission</w:t>
      </w:r>
      <w:r>
        <w:rPr>
          <w:spacing w:val="-4"/>
        </w:rPr>
        <w:t> </w:t>
      </w:r>
      <w:r>
        <w:rPr/>
        <w:t>or</w:t>
      </w:r>
      <w:r>
        <w:rPr>
          <w:spacing w:val="-5"/>
        </w:rPr>
        <w:t> </w:t>
      </w:r>
      <w:r>
        <w:rPr/>
        <w:t>question</w:t>
      </w:r>
      <w:r>
        <w:rPr>
          <w:spacing w:val="-4"/>
        </w:rPr>
        <w:t> </w:t>
      </w:r>
      <w:r>
        <w:rPr/>
        <w:t>of</w:t>
      </w:r>
      <w:r>
        <w:rPr>
          <w:spacing w:val="-5"/>
        </w:rPr>
        <w:t> </w:t>
      </w:r>
      <w:r>
        <w:rPr/>
        <w:t>interpretation</w:t>
      </w:r>
      <w:r>
        <w:rPr>
          <w:spacing w:val="-4"/>
        </w:rPr>
        <w:t> </w:t>
      </w:r>
      <w:r>
        <w:rPr/>
        <w:t>will</w:t>
      </w:r>
      <w:r>
        <w:rPr>
          <w:spacing w:val="-4"/>
        </w:rPr>
        <w:t> </w:t>
      </w:r>
      <w:r>
        <w:rPr/>
        <w:t>be</w:t>
      </w:r>
      <w:r>
        <w:rPr>
          <w:spacing w:val="-5"/>
        </w:rPr>
        <w:t> </w:t>
      </w:r>
      <w:r>
        <w:rPr/>
        <w:t>determined</w:t>
      </w:r>
      <w:r>
        <w:rPr>
          <w:spacing w:val="-4"/>
        </w:rPr>
        <w:t> </w:t>
      </w:r>
      <w:r>
        <w:rPr/>
        <w:t>at</w:t>
      </w:r>
      <w:r>
        <w:rPr>
          <w:spacing w:val="-4"/>
        </w:rPr>
        <w:t> </w:t>
      </w:r>
      <w:r>
        <w:rPr/>
        <w:t>the</w:t>
      </w:r>
      <w:r>
        <w:rPr>
          <w:spacing w:val="-5"/>
        </w:rPr>
        <w:t> </w:t>
      </w:r>
      <w:r>
        <w:rPr/>
        <w:t>discretion</w:t>
      </w:r>
      <w:r>
        <w:rPr>
          <w:spacing w:val="-4"/>
        </w:rPr>
        <w:t> </w:t>
      </w:r>
      <w:r>
        <w:rPr/>
        <w:t>of</w:t>
      </w:r>
      <w:r>
        <w:rPr>
          <w:spacing w:val="-5"/>
        </w:rPr>
        <w:t> </w:t>
      </w:r>
      <w:r>
        <w:rPr/>
        <w:t>the Board.</w:t>
      </w:r>
      <w:r>
        <w:rPr>
          <w:spacing w:val="40"/>
        </w:rPr>
        <w:t> </w:t>
      </w:r>
      <w:r>
        <w:rPr/>
        <w:t>Further, the Board reserves the right to change, alter or amend these Rules and Regulations as it deems necessary.</w:t>
      </w:r>
      <w:r>
        <w:rPr>
          <w:spacing w:val="40"/>
        </w:rPr>
        <w:t> </w:t>
      </w:r>
      <w:r>
        <w:rPr/>
        <w:t>Any such alterations, additions or amendments shall be binding and of full force and effect</w:t>
      </w:r>
      <w:r>
        <w:rPr>
          <w:spacing w:val="-15"/>
        </w:rPr>
        <w:t> </w:t>
      </w:r>
      <w:r>
        <w:rPr/>
        <w:t>as</w:t>
      </w:r>
      <w:r>
        <w:rPr>
          <w:spacing w:val="-15"/>
        </w:rPr>
        <w:t> </w:t>
      </w:r>
      <w:r>
        <w:rPr/>
        <w:t>of</w:t>
      </w:r>
      <w:r>
        <w:rPr>
          <w:spacing w:val="-15"/>
        </w:rPr>
        <w:t> </w:t>
      </w:r>
      <w:r>
        <w:rPr/>
        <w:t>the</w:t>
      </w:r>
      <w:r>
        <w:rPr>
          <w:spacing w:val="-15"/>
        </w:rPr>
        <w:t> </w:t>
      </w:r>
      <w:r>
        <w:rPr/>
        <w:t>date</w:t>
      </w:r>
      <w:r>
        <w:rPr>
          <w:spacing w:val="-15"/>
        </w:rPr>
        <w:t> </w:t>
      </w:r>
      <w:r>
        <w:rPr/>
        <w:t>such</w:t>
      </w:r>
      <w:r>
        <w:rPr>
          <w:spacing w:val="-13"/>
        </w:rPr>
        <w:t> </w:t>
      </w:r>
      <w:r>
        <w:rPr/>
        <w:t>changes</w:t>
      </w:r>
      <w:r>
        <w:rPr>
          <w:spacing w:val="-13"/>
        </w:rPr>
        <w:t> </w:t>
      </w:r>
      <w:r>
        <w:rPr/>
        <w:t>were</w:t>
      </w:r>
      <w:r>
        <w:rPr>
          <w:spacing w:val="-14"/>
        </w:rPr>
        <w:t> </w:t>
      </w:r>
      <w:r>
        <w:rPr/>
        <w:t>approved</w:t>
      </w:r>
      <w:r>
        <w:rPr>
          <w:spacing w:val="-13"/>
        </w:rPr>
        <w:t> </w:t>
      </w:r>
      <w:r>
        <w:rPr/>
        <w:t>by</w:t>
      </w:r>
      <w:r>
        <w:rPr>
          <w:spacing w:val="-15"/>
        </w:rPr>
        <w:t> </w:t>
      </w:r>
      <w:r>
        <w:rPr/>
        <w:t>the</w:t>
      </w:r>
      <w:r>
        <w:rPr>
          <w:spacing w:val="-14"/>
        </w:rPr>
        <w:t> </w:t>
      </w:r>
      <w:r>
        <w:rPr/>
        <w:t>Board</w:t>
      </w:r>
      <w:r>
        <w:rPr>
          <w:spacing w:val="-13"/>
        </w:rPr>
        <w:t> </w:t>
      </w:r>
      <w:r>
        <w:rPr/>
        <w:t>of</w:t>
      </w:r>
      <w:r>
        <w:rPr>
          <w:spacing w:val="-14"/>
        </w:rPr>
        <w:t> </w:t>
      </w:r>
      <w:r>
        <w:rPr/>
        <w:t>Directors.</w:t>
      </w:r>
      <w:r>
        <w:rPr>
          <w:spacing w:val="35"/>
        </w:rPr>
        <w:t> </w:t>
      </w:r>
      <w:r>
        <w:rPr/>
        <w:t>An</w:t>
      </w:r>
      <w:r>
        <w:rPr>
          <w:spacing w:val="-13"/>
        </w:rPr>
        <w:t> </w:t>
      </w:r>
      <w:r>
        <w:rPr/>
        <w:t>asterisk,</w:t>
      </w:r>
      <w:r>
        <w:rPr>
          <w:spacing w:val="35"/>
        </w:rPr>
        <w:t> </w:t>
      </w:r>
      <w:r>
        <w:rPr/>
        <w:t>"</w:t>
      </w:r>
      <w:r>
        <w:rPr>
          <w:spacing w:val="-15"/>
        </w:rPr>
        <w:t> </w:t>
      </w:r>
      <w:r>
        <w:rPr/>
        <w:t>*</w:t>
      </w:r>
      <w:r>
        <w:rPr>
          <w:spacing w:val="-13"/>
        </w:rPr>
        <w:t> </w:t>
      </w:r>
      <w:r>
        <w:rPr/>
        <w:t>",</w:t>
      </w:r>
      <w:r>
        <w:rPr>
          <w:spacing w:val="-13"/>
        </w:rPr>
        <w:t> </w:t>
      </w:r>
      <w:r>
        <w:rPr/>
        <w:t>by</w:t>
      </w:r>
      <w:r>
        <w:rPr>
          <w:spacing w:val="-15"/>
        </w:rPr>
        <w:t> </w:t>
      </w:r>
      <w:r>
        <w:rPr/>
        <w:t>a</w:t>
      </w:r>
      <w:r>
        <w:rPr>
          <w:spacing w:val="-15"/>
        </w:rPr>
        <w:t> </w:t>
      </w:r>
      <w:r>
        <w:rPr/>
        <w:t>section number or a subsection denotes a revision or addition has been made effective the date indicated on the Footnote Key page.</w:t>
      </w:r>
      <w:r>
        <w:rPr>
          <w:spacing w:val="40"/>
        </w:rPr>
        <w:t> </w:t>
      </w:r>
      <w:r>
        <w:rPr/>
        <w:t>An asterisk, " * ", by an Article title indicates the entire Article has been added or changed effective the date indicated on the Footnote Key page.</w:t>
      </w:r>
    </w:p>
    <w:p>
      <w:pPr>
        <w:spacing w:after="0" w:line="247" w:lineRule="auto"/>
        <w:jc w:val="both"/>
        <w:sectPr>
          <w:footerReference w:type="default" r:id="rId5"/>
          <w:type w:val="continuous"/>
          <w:pgSz w:w="12240" w:h="15840"/>
          <w:pgMar w:header="0" w:footer="503" w:top="1640" w:bottom="700" w:left="600" w:right="940"/>
          <w:pgNumType w:start="1"/>
        </w:sectPr>
      </w:pPr>
    </w:p>
    <w:p>
      <w:pPr>
        <w:pStyle w:val="BodyText"/>
        <w:spacing w:before="4"/>
        <w:rPr>
          <w:sz w:val="17"/>
        </w:rPr>
      </w:pPr>
    </w:p>
    <w:p>
      <w:pPr>
        <w:spacing w:after="0"/>
        <w:rPr>
          <w:sz w:val="17"/>
        </w:rPr>
        <w:sectPr>
          <w:footerReference w:type="default" r:id="rId6"/>
          <w:pgSz w:w="12240" w:h="15840"/>
          <w:pgMar w:header="0" w:footer="0" w:top="1820" w:bottom="280" w:left="600" w:right="940"/>
        </w:sectPr>
      </w:pPr>
    </w:p>
    <w:p>
      <w:pPr>
        <w:pStyle w:val="Heading1"/>
        <w:spacing w:line="453" w:lineRule="auto"/>
        <w:ind w:left="4598" w:right="4259" w:firstLine="1"/>
        <w:rPr>
          <w:u w:val="none"/>
        </w:rPr>
      </w:pPr>
      <w:r>
        <w:rPr>
          <w:u w:val="none"/>
        </w:rPr>
        <w:t>SECTION 2 </w:t>
      </w:r>
      <w:r>
        <w:rPr>
          <w:spacing w:val="-2"/>
          <w:u w:val="single"/>
        </w:rPr>
        <w:t>DEFINITIONS</w:t>
      </w:r>
    </w:p>
    <w:p>
      <w:pPr>
        <w:pStyle w:val="BodyText"/>
        <w:spacing w:before="3"/>
        <w:rPr>
          <w:b/>
        </w:rPr>
      </w:pPr>
    </w:p>
    <w:p>
      <w:pPr>
        <w:pStyle w:val="BodyText"/>
        <w:spacing w:line="247" w:lineRule="auto" w:before="1"/>
        <w:ind w:left="480"/>
      </w:pPr>
      <w:r>
        <w:rPr>
          <w:spacing w:val="-2"/>
        </w:rPr>
        <w:t>As</w:t>
      </w:r>
      <w:r>
        <w:rPr>
          <w:spacing w:val="-8"/>
        </w:rPr>
        <w:t> </w:t>
      </w:r>
      <w:r>
        <w:rPr>
          <w:spacing w:val="-2"/>
        </w:rPr>
        <w:t>used</w:t>
      </w:r>
      <w:r>
        <w:rPr>
          <w:spacing w:val="-8"/>
        </w:rPr>
        <w:t> </w:t>
      </w:r>
      <w:r>
        <w:rPr>
          <w:spacing w:val="-2"/>
        </w:rPr>
        <w:t>in</w:t>
      </w:r>
      <w:r>
        <w:rPr>
          <w:spacing w:val="-8"/>
        </w:rPr>
        <w:t> </w:t>
      </w:r>
      <w:r>
        <w:rPr>
          <w:spacing w:val="-2"/>
        </w:rPr>
        <w:t>these</w:t>
      </w:r>
      <w:r>
        <w:rPr>
          <w:spacing w:val="-9"/>
        </w:rPr>
        <w:t> </w:t>
      </w:r>
      <w:r>
        <w:rPr>
          <w:spacing w:val="-2"/>
        </w:rPr>
        <w:t>Rules</w:t>
      </w:r>
      <w:r>
        <w:rPr>
          <w:spacing w:val="-8"/>
        </w:rPr>
        <w:t> </w:t>
      </w:r>
      <w:r>
        <w:rPr>
          <w:spacing w:val="-2"/>
        </w:rPr>
        <w:t>and</w:t>
      </w:r>
      <w:r>
        <w:rPr>
          <w:spacing w:val="-8"/>
        </w:rPr>
        <w:t> </w:t>
      </w:r>
      <w:r>
        <w:rPr>
          <w:spacing w:val="-2"/>
        </w:rPr>
        <w:t>Regulations,</w:t>
      </w:r>
      <w:r>
        <w:rPr>
          <w:spacing w:val="-8"/>
        </w:rPr>
        <w:t> </w:t>
      </w:r>
      <w:r>
        <w:rPr>
          <w:spacing w:val="-2"/>
        </w:rPr>
        <w:t>unless</w:t>
      </w:r>
      <w:r>
        <w:rPr>
          <w:spacing w:val="-8"/>
        </w:rPr>
        <w:t> </w:t>
      </w:r>
      <w:r>
        <w:rPr>
          <w:spacing w:val="-2"/>
        </w:rPr>
        <w:t>the</w:t>
      </w:r>
      <w:r>
        <w:rPr>
          <w:spacing w:val="-9"/>
        </w:rPr>
        <w:t> </w:t>
      </w:r>
      <w:r>
        <w:rPr>
          <w:spacing w:val="-2"/>
        </w:rPr>
        <w:t>context</w:t>
      </w:r>
      <w:r>
        <w:rPr>
          <w:spacing w:val="-7"/>
        </w:rPr>
        <w:t> </w:t>
      </w:r>
      <w:r>
        <w:rPr>
          <w:spacing w:val="-2"/>
        </w:rPr>
        <w:t>shall</w:t>
      </w:r>
      <w:r>
        <w:rPr>
          <w:spacing w:val="-7"/>
        </w:rPr>
        <w:t> </w:t>
      </w:r>
      <w:r>
        <w:rPr>
          <w:spacing w:val="-2"/>
        </w:rPr>
        <w:t>otherwise</w:t>
      </w:r>
      <w:r>
        <w:rPr>
          <w:spacing w:val="-9"/>
        </w:rPr>
        <w:t> </w:t>
      </w:r>
      <w:r>
        <w:rPr>
          <w:spacing w:val="-2"/>
        </w:rPr>
        <w:t>require,</w:t>
      </w:r>
      <w:r>
        <w:rPr>
          <w:spacing w:val="-8"/>
        </w:rPr>
        <w:t> </w:t>
      </w:r>
      <w:r>
        <w:rPr>
          <w:spacing w:val="-2"/>
        </w:rPr>
        <w:t>the</w:t>
      </w:r>
      <w:r>
        <w:rPr>
          <w:spacing w:val="-9"/>
        </w:rPr>
        <w:t> </w:t>
      </w:r>
      <w:r>
        <w:rPr>
          <w:spacing w:val="-2"/>
        </w:rPr>
        <w:t>words</w:t>
      </w:r>
      <w:r>
        <w:rPr>
          <w:spacing w:val="-8"/>
        </w:rPr>
        <w:t> </w:t>
      </w:r>
      <w:r>
        <w:rPr>
          <w:spacing w:val="-2"/>
        </w:rPr>
        <w:t>defined</w:t>
      </w:r>
      <w:r>
        <w:rPr>
          <w:spacing w:val="-14"/>
        </w:rPr>
        <w:t> </w:t>
      </w:r>
      <w:r>
        <w:rPr>
          <w:spacing w:val="-2"/>
        </w:rPr>
        <w:t>in</w:t>
      </w:r>
      <w:r>
        <w:rPr>
          <w:spacing w:val="-14"/>
        </w:rPr>
        <w:t> </w:t>
      </w:r>
      <w:r>
        <w:rPr>
          <w:spacing w:val="-2"/>
        </w:rPr>
        <w:t>this </w:t>
      </w:r>
      <w:r>
        <w:rPr/>
        <w:t>section shall have the meanings herein ascribed:</w:t>
      </w:r>
    </w:p>
    <w:p>
      <w:pPr>
        <w:pStyle w:val="BodyText"/>
        <w:spacing w:before="9"/>
      </w:pPr>
    </w:p>
    <w:p>
      <w:pPr>
        <w:pStyle w:val="BodyText"/>
        <w:spacing w:line="247" w:lineRule="auto" w:before="1"/>
        <w:ind w:left="1200" w:right="136" w:hanging="720"/>
        <w:jc w:val="both"/>
      </w:pPr>
      <w:r>
        <w:rPr>
          <w:b/>
        </w:rPr>
        <w:t>A.</w:t>
      </w:r>
      <w:r>
        <w:rPr>
          <w:b/>
          <w:spacing w:val="80"/>
          <w:w w:val="150"/>
        </w:rPr>
        <w:t> </w:t>
      </w:r>
      <w:r>
        <w:rPr>
          <w:b/>
        </w:rPr>
        <w:t>ACTUAL COST:</w:t>
      </w:r>
      <w:r>
        <w:rPr>
          <w:b/>
          <w:spacing w:val="40"/>
        </w:rPr>
        <w:t> </w:t>
      </w:r>
      <w:r>
        <w:rPr/>
        <w:t>All direct costs applicable to the construction of a given main, including construction, engineering, legal, inspection, plan approval fees and other costs.</w:t>
      </w:r>
    </w:p>
    <w:p>
      <w:pPr>
        <w:pStyle w:val="BodyText"/>
        <w:spacing w:before="9"/>
      </w:pPr>
    </w:p>
    <w:p>
      <w:pPr>
        <w:pStyle w:val="BodyText"/>
        <w:spacing w:line="247" w:lineRule="auto"/>
        <w:ind w:left="1200" w:right="136" w:hanging="1090"/>
        <w:jc w:val="both"/>
      </w:pPr>
      <w:r>
        <w:rPr>
          <w:vertAlign w:val="superscript"/>
        </w:rPr>
        <w:t>*6</w:t>
      </w:r>
      <w:r>
        <w:rPr>
          <w:spacing w:val="40"/>
          <w:vertAlign w:val="baseline"/>
        </w:rPr>
        <w:t> </w:t>
      </w:r>
      <w:r>
        <w:rPr>
          <w:b/>
          <w:vertAlign w:val="baseline"/>
        </w:rPr>
        <w:t>B.</w:t>
      </w:r>
      <w:r>
        <w:rPr>
          <w:b/>
          <w:spacing w:val="40"/>
          <w:vertAlign w:val="baseline"/>
        </w:rPr>
        <w:t>  </w:t>
      </w:r>
      <w:r>
        <w:rPr>
          <w:b/>
          <w:vertAlign w:val="baseline"/>
        </w:rPr>
        <w:t>AVERAGE ANNUAL WATER USAGE (AAWU): </w:t>
      </w:r>
      <w:r>
        <w:rPr>
          <w:vertAlign w:val="baseline"/>
        </w:rPr>
        <w:t>Annual average water usage in gallons is determined</w:t>
      </w:r>
      <w:r>
        <w:rPr>
          <w:spacing w:val="-15"/>
          <w:vertAlign w:val="baseline"/>
        </w:rPr>
        <w:t> </w:t>
      </w:r>
      <w:r>
        <w:rPr>
          <w:vertAlign w:val="baseline"/>
        </w:rPr>
        <w:t>by</w:t>
      </w:r>
      <w:r>
        <w:rPr>
          <w:spacing w:val="-15"/>
          <w:vertAlign w:val="baseline"/>
        </w:rPr>
        <w:t> </w:t>
      </w:r>
      <w:r>
        <w:rPr>
          <w:vertAlign w:val="baseline"/>
        </w:rPr>
        <w:t>adding</w:t>
      </w:r>
      <w:r>
        <w:rPr>
          <w:spacing w:val="-15"/>
          <w:vertAlign w:val="baseline"/>
        </w:rPr>
        <w:t> </w:t>
      </w:r>
      <w:r>
        <w:rPr>
          <w:vertAlign w:val="baseline"/>
        </w:rPr>
        <w:t>together</w:t>
      </w:r>
      <w:r>
        <w:rPr>
          <w:spacing w:val="-15"/>
          <w:vertAlign w:val="baseline"/>
        </w:rPr>
        <w:t> </w:t>
      </w:r>
      <w:r>
        <w:rPr>
          <w:vertAlign w:val="baseline"/>
        </w:rPr>
        <w:t>the</w:t>
      </w:r>
      <w:r>
        <w:rPr>
          <w:spacing w:val="-15"/>
          <w:vertAlign w:val="baseline"/>
        </w:rPr>
        <w:t> </w:t>
      </w:r>
      <w:r>
        <w:rPr>
          <w:vertAlign w:val="baseline"/>
        </w:rPr>
        <w:t>three</w:t>
      </w:r>
      <w:r>
        <w:rPr>
          <w:spacing w:val="-15"/>
          <w:vertAlign w:val="baseline"/>
        </w:rPr>
        <w:t> </w:t>
      </w:r>
      <w:r>
        <w:rPr>
          <w:vertAlign w:val="baseline"/>
        </w:rPr>
        <w:t>lowest</w:t>
      </w:r>
      <w:r>
        <w:rPr>
          <w:spacing w:val="-15"/>
          <w:vertAlign w:val="baseline"/>
        </w:rPr>
        <w:t> </w:t>
      </w:r>
      <w:r>
        <w:rPr>
          <w:vertAlign w:val="baseline"/>
        </w:rPr>
        <w:t>monthly</w:t>
      </w:r>
      <w:r>
        <w:rPr>
          <w:spacing w:val="-15"/>
          <w:vertAlign w:val="baseline"/>
        </w:rPr>
        <w:t> </w:t>
      </w:r>
      <w:r>
        <w:rPr>
          <w:vertAlign w:val="baseline"/>
        </w:rPr>
        <w:t>water</w:t>
      </w:r>
      <w:r>
        <w:rPr>
          <w:spacing w:val="-15"/>
          <w:vertAlign w:val="baseline"/>
        </w:rPr>
        <w:t> </w:t>
      </w:r>
      <w:r>
        <w:rPr>
          <w:vertAlign w:val="baseline"/>
        </w:rPr>
        <w:t>meter</w:t>
      </w:r>
      <w:r>
        <w:rPr>
          <w:spacing w:val="-15"/>
          <w:vertAlign w:val="baseline"/>
        </w:rPr>
        <w:t> </w:t>
      </w:r>
      <w:r>
        <w:rPr>
          <w:vertAlign w:val="baseline"/>
        </w:rPr>
        <w:t>readings</w:t>
      </w:r>
      <w:r>
        <w:rPr>
          <w:spacing w:val="-15"/>
          <w:vertAlign w:val="baseline"/>
        </w:rPr>
        <w:t> </w:t>
      </w:r>
      <w:r>
        <w:rPr>
          <w:vertAlign w:val="baseline"/>
        </w:rPr>
        <w:t>taken</w:t>
      </w:r>
      <w:r>
        <w:rPr>
          <w:spacing w:val="-15"/>
          <w:vertAlign w:val="baseline"/>
        </w:rPr>
        <w:t> </w:t>
      </w:r>
      <w:r>
        <w:rPr>
          <w:vertAlign w:val="baseline"/>
        </w:rPr>
        <w:t>from</w:t>
      </w:r>
      <w:r>
        <w:rPr>
          <w:spacing w:val="-15"/>
          <w:vertAlign w:val="baseline"/>
        </w:rPr>
        <w:t> </w:t>
      </w:r>
      <w:r>
        <w:rPr>
          <w:vertAlign w:val="baseline"/>
        </w:rPr>
        <w:t>a</w:t>
      </w:r>
      <w:r>
        <w:rPr>
          <w:spacing w:val="-15"/>
          <w:vertAlign w:val="baseline"/>
        </w:rPr>
        <w:t> </w:t>
      </w:r>
      <w:r>
        <w:rPr>
          <w:vertAlign w:val="baseline"/>
        </w:rPr>
        <w:t>location by</w:t>
      </w:r>
      <w:r>
        <w:rPr>
          <w:spacing w:val="-15"/>
          <w:vertAlign w:val="baseline"/>
        </w:rPr>
        <w:t> </w:t>
      </w:r>
      <w:r>
        <w:rPr>
          <w:vertAlign w:val="baseline"/>
        </w:rPr>
        <w:t>Denver</w:t>
      </w:r>
      <w:r>
        <w:rPr>
          <w:spacing w:val="-15"/>
          <w:vertAlign w:val="baseline"/>
        </w:rPr>
        <w:t> </w:t>
      </w:r>
      <w:r>
        <w:rPr>
          <w:vertAlign w:val="baseline"/>
        </w:rPr>
        <w:t>Water</w:t>
      </w:r>
      <w:r>
        <w:rPr>
          <w:spacing w:val="-15"/>
          <w:vertAlign w:val="baseline"/>
        </w:rPr>
        <w:t> </w:t>
      </w:r>
      <w:r>
        <w:rPr>
          <w:vertAlign w:val="baseline"/>
        </w:rPr>
        <w:t>for</w:t>
      </w:r>
      <w:r>
        <w:rPr>
          <w:spacing w:val="-15"/>
          <w:vertAlign w:val="baseline"/>
        </w:rPr>
        <w:t> </w:t>
      </w:r>
      <w:r>
        <w:rPr>
          <w:vertAlign w:val="baseline"/>
        </w:rPr>
        <w:t>the</w:t>
      </w:r>
      <w:r>
        <w:rPr>
          <w:spacing w:val="-15"/>
          <w:vertAlign w:val="baseline"/>
        </w:rPr>
        <w:t> </w:t>
      </w:r>
      <w:r>
        <w:rPr>
          <w:vertAlign w:val="baseline"/>
        </w:rPr>
        <w:t>12</w:t>
      </w:r>
      <w:r>
        <w:rPr>
          <w:spacing w:val="-15"/>
          <w:vertAlign w:val="baseline"/>
        </w:rPr>
        <w:t> </w:t>
      </w:r>
      <w:r>
        <w:rPr>
          <w:vertAlign w:val="baseline"/>
        </w:rPr>
        <w:t>months</w:t>
      </w:r>
      <w:r>
        <w:rPr>
          <w:spacing w:val="-15"/>
          <w:vertAlign w:val="baseline"/>
        </w:rPr>
        <w:t> </w:t>
      </w:r>
      <w:r>
        <w:rPr>
          <w:vertAlign w:val="baseline"/>
        </w:rPr>
        <w:t>preceding</w:t>
      </w:r>
      <w:r>
        <w:rPr>
          <w:spacing w:val="14"/>
          <w:vertAlign w:val="baseline"/>
        </w:rPr>
        <w:t> </w:t>
      </w:r>
      <w:r>
        <w:rPr>
          <w:vertAlign w:val="baseline"/>
        </w:rPr>
        <w:t>the</w:t>
      </w:r>
      <w:r>
        <w:rPr>
          <w:spacing w:val="-15"/>
          <w:vertAlign w:val="baseline"/>
        </w:rPr>
        <w:t> </w:t>
      </w:r>
      <w:r>
        <w:rPr>
          <w:vertAlign w:val="baseline"/>
        </w:rPr>
        <w:t>District’s</w:t>
      </w:r>
      <w:r>
        <w:rPr>
          <w:spacing w:val="-15"/>
          <w:vertAlign w:val="baseline"/>
        </w:rPr>
        <w:t> </w:t>
      </w:r>
      <w:r>
        <w:rPr>
          <w:vertAlign w:val="baseline"/>
        </w:rPr>
        <w:t>annual</w:t>
      </w:r>
      <w:r>
        <w:rPr>
          <w:spacing w:val="-15"/>
          <w:vertAlign w:val="baseline"/>
        </w:rPr>
        <w:t> </w:t>
      </w:r>
      <w:r>
        <w:rPr>
          <w:vertAlign w:val="baseline"/>
        </w:rPr>
        <w:t>budget</w:t>
      </w:r>
      <w:r>
        <w:rPr>
          <w:spacing w:val="-15"/>
          <w:vertAlign w:val="baseline"/>
        </w:rPr>
        <w:t> </w:t>
      </w:r>
      <w:r>
        <w:rPr>
          <w:vertAlign w:val="baseline"/>
        </w:rPr>
        <w:t>hearing</w:t>
      </w:r>
      <w:r>
        <w:rPr>
          <w:spacing w:val="-15"/>
          <w:vertAlign w:val="baseline"/>
        </w:rPr>
        <w:t> </w:t>
      </w:r>
      <w:r>
        <w:rPr>
          <w:vertAlign w:val="baseline"/>
        </w:rPr>
        <w:t>and</w:t>
      </w:r>
      <w:r>
        <w:rPr>
          <w:spacing w:val="-15"/>
          <w:vertAlign w:val="baseline"/>
        </w:rPr>
        <w:t> </w:t>
      </w:r>
      <w:r>
        <w:rPr>
          <w:vertAlign w:val="baseline"/>
        </w:rPr>
        <w:t>multiplying the sum by four.</w:t>
      </w:r>
    </w:p>
    <w:p>
      <w:pPr>
        <w:pStyle w:val="BodyText"/>
        <w:spacing w:before="8"/>
      </w:pPr>
    </w:p>
    <w:p>
      <w:pPr>
        <w:pStyle w:val="ListParagraph"/>
        <w:numPr>
          <w:ilvl w:val="0"/>
          <w:numId w:val="1"/>
        </w:numPr>
        <w:tabs>
          <w:tab w:pos="1200" w:val="left" w:leader="none"/>
        </w:tabs>
        <w:spacing w:line="247" w:lineRule="auto" w:before="0" w:after="0"/>
        <w:ind w:left="1200" w:right="137" w:hanging="720"/>
        <w:jc w:val="both"/>
        <w:rPr>
          <w:sz w:val="24"/>
        </w:rPr>
      </w:pPr>
      <w:r>
        <w:rPr>
          <w:b/>
          <w:sz w:val="24"/>
        </w:rPr>
        <w:t>BIOCHEMICAL OXYGEN DEMAND (BOD):</w:t>
      </w:r>
      <w:r>
        <w:rPr>
          <w:b/>
          <w:spacing w:val="40"/>
          <w:sz w:val="24"/>
        </w:rPr>
        <w:t> </w:t>
      </w:r>
      <w:r>
        <w:rPr>
          <w:sz w:val="24"/>
        </w:rPr>
        <w:t>The quantity of oxygen utilized in the biochemical oxidation of organic matter under standard laboratory procedure in five (5) days at twenty degrees Centigrade, expressed in milligrams per liter.</w:t>
      </w:r>
    </w:p>
    <w:p>
      <w:pPr>
        <w:pStyle w:val="BodyText"/>
        <w:spacing w:before="9"/>
      </w:pPr>
    </w:p>
    <w:p>
      <w:pPr>
        <w:pStyle w:val="ListParagraph"/>
        <w:numPr>
          <w:ilvl w:val="0"/>
          <w:numId w:val="1"/>
        </w:numPr>
        <w:tabs>
          <w:tab w:pos="1200" w:val="left" w:leader="none"/>
        </w:tabs>
        <w:spacing w:line="247" w:lineRule="auto" w:before="0" w:after="0"/>
        <w:ind w:left="1200" w:right="138" w:hanging="720"/>
        <w:jc w:val="both"/>
        <w:rPr>
          <w:sz w:val="24"/>
        </w:rPr>
      </w:pPr>
      <w:r>
        <w:rPr>
          <w:b/>
          <w:sz w:val="24"/>
        </w:rPr>
        <w:t>BOARD:</w:t>
      </w:r>
      <w:r>
        <w:rPr>
          <w:b/>
          <w:spacing w:val="40"/>
          <w:sz w:val="24"/>
        </w:rPr>
        <w:t> </w:t>
      </w:r>
      <w:r>
        <w:rPr>
          <w:sz w:val="24"/>
        </w:rPr>
        <w:t>The</w:t>
      </w:r>
      <w:r>
        <w:rPr>
          <w:spacing w:val="-3"/>
          <w:sz w:val="24"/>
        </w:rPr>
        <w:t> </w:t>
      </w:r>
      <w:r>
        <w:rPr>
          <w:sz w:val="24"/>
        </w:rPr>
        <w:t>elected</w:t>
      </w:r>
      <w:r>
        <w:rPr>
          <w:spacing w:val="-4"/>
          <w:sz w:val="24"/>
        </w:rPr>
        <w:t> </w:t>
      </w:r>
      <w:r>
        <w:rPr>
          <w:sz w:val="24"/>
        </w:rPr>
        <w:t>or</w:t>
      </w:r>
      <w:r>
        <w:rPr>
          <w:spacing w:val="-5"/>
          <w:sz w:val="24"/>
        </w:rPr>
        <w:t> </w:t>
      </w:r>
      <w:r>
        <w:rPr>
          <w:sz w:val="24"/>
        </w:rPr>
        <w:t>appointed</w:t>
      </w:r>
      <w:r>
        <w:rPr>
          <w:spacing w:val="-4"/>
          <w:sz w:val="24"/>
        </w:rPr>
        <w:t> </w:t>
      </w:r>
      <w:r>
        <w:rPr>
          <w:sz w:val="24"/>
        </w:rPr>
        <w:t>Board</w:t>
      </w:r>
      <w:r>
        <w:rPr>
          <w:spacing w:val="-4"/>
          <w:sz w:val="24"/>
        </w:rPr>
        <w:t> </w:t>
      </w:r>
      <w:r>
        <w:rPr>
          <w:sz w:val="24"/>
        </w:rPr>
        <w:t>of</w:t>
      </w:r>
      <w:r>
        <w:rPr>
          <w:spacing w:val="-5"/>
          <w:sz w:val="24"/>
        </w:rPr>
        <w:t> </w:t>
      </w:r>
      <w:r>
        <w:rPr>
          <w:sz w:val="24"/>
        </w:rPr>
        <w:t>Directors</w:t>
      </w:r>
      <w:r>
        <w:rPr>
          <w:spacing w:val="-4"/>
          <w:sz w:val="24"/>
        </w:rPr>
        <w:t> </w:t>
      </w:r>
      <w:r>
        <w:rPr>
          <w:sz w:val="24"/>
        </w:rPr>
        <w:t>of</w:t>
      </w:r>
      <w:r>
        <w:rPr>
          <w:spacing w:val="-5"/>
          <w:sz w:val="24"/>
        </w:rPr>
        <w:t> </w:t>
      </w:r>
      <w:r>
        <w:rPr>
          <w:sz w:val="24"/>
        </w:rPr>
        <w:t>the</w:t>
      </w:r>
      <w:r>
        <w:rPr>
          <w:spacing w:val="-5"/>
          <w:sz w:val="24"/>
        </w:rPr>
        <w:t> </w:t>
      </w:r>
      <w:r>
        <w:rPr>
          <w:sz w:val="24"/>
        </w:rPr>
        <w:t>Southwest</w:t>
      </w:r>
      <w:r>
        <w:rPr>
          <w:spacing w:val="-4"/>
          <w:sz w:val="24"/>
        </w:rPr>
        <w:t> </w:t>
      </w:r>
      <w:r>
        <w:rPr>
          <w:sz w:val="24"/>
        </w:rPr>
        <w:t>Suburban</w:t>
      </w:r>
      <w:r>
        <w:rPr>
          <w:spacing w:val="-4"/>
          <w:sz w:val="24"/>
        </w:rPr>
        <w:t> </w:t>
      </w:r>
      <w:r>
        <w:rPr>
          <w:sz w:val="24"/>
        </w:rPr>
        <w:t>Denver</w:t>
      </w:r>
      <w:r>
        <w:rPr>
          <w:spacing w:val="-5"/>
          <w:sz w:val="24"/>
        </w:rPr>
        <w:t> </w:t>
      </w:r>
      <w:r>
        <w:rPr>
          <w:sz w:val="24"/>
        </w:rPr>
        <w:t>Water and Sanitation District.</w:t>
      </w:r>
    </w:p>
    <w:p>
      <w:pPr>
        <w:pStyle w:val="BodyText"/>
        <w:spacing w:before="10"/>
      </w:pPr>
    </w:p>
    <w:p>
      <w:pPr>
        <w:pStyle w:val="ListParagraph"/>
        <w:numPr>
          <w:ilvl w:val="0"/>
          <w:numId w:val="1"/>
        </w:numPr>
        <w:tabs>
          <w:tab w:pos="1200" w:val="left" w:leader="none"/>
        </w:tabs>
        <w:spacing w:line="247" w:lineRule="auto" w:before="0" w:after="0"/>
        <w:ind w:left="1200" w:right="138" w:hanging="720"/>
        <w:jc w:val="both"/>
        <w:rPr>
          <w:sz w:val="24"/>
        </w:rPr>
      </w:pPr>
      <w:r>
        <w:rPr>
          <w:b/>
          <w:sz w:val="24"/>
        </w:rPr>
        <w:t>CROSS CONNECTION:</w:t>
      </w:r>
      <w:r>
        <w:rPr>
          <w:b/>
          <w:spacing w:val="40"/>
          <w:sz w:val="24"/>
        </w:rPr>
        <w:t> </w:t>
      </w:r>
      <w:r>
        <w:rPr>
          <w:sz w:val="24"/>
        </w:rPr>
        <w:t>A physical linkage permanently or temporarily connecting a water source</w:t>
      </w:r>
      <w:r>
        <w:rPr>
          <w:spacing w:val="-3"/>
          <w:sz w:val="24"/>
        </w:rPr>
        <w:t> </w:t>
      </w:r>
      <w:r>
        <w:rPr>
          <w:sz w:val="24"/>
        </w:rPr>
        <w:t>of</w:t>
      </w:r>
      <w:r>
        <w:rPr>
          <w:spacing w:val="-3"/>
          <w:sz w:val="24"/>
        </w:rPr>
        <w:t> </w:t>
      </w:r>
      <w:r>
        <w:rPr>
          <w:sz w:val="24"/>
        </w:rPr>
        <w:t>a</w:t>
      </w:r>
      <w:r>
        <w:rPr>
          <w:spacing w:val="-3"/>
          <w:sz w:val="24"/>
        </w:rPr>
        <w:t> </w:t>
      </w:r>
      <w:r>
        <w:rPr>
          <w:sz w:val="24"/>
        </w:rPr>
        <w:t>lesser</w:t>
      </w:r>
      <w:r>
        <w:rPr>
          <w:spacing w:val="-3"/>
          <w:sz w:val="24"/>
        </w:rPr>
        <w:t> </w:t>
      </w:r>
      <w:r>
        <w:rPr>
          <w:sz w:val="24"/>
        </w:rPr>
        <w:t>quality</w:t>
      </w:r>
      <w:r>
        <w:rPr>
          <w:spacing w:val="-8"/>
          <w:sz w:val="24"/>
        </w:rPr>
        <w:t> </w:t>
      </w:r>
      <w:r>
        <w:rPr>
          <w:sz w:val="24"/>
        </w:rPr>
        <w:t>than</w:t>
      </w:r>
      <w:r>
        <w:rPr>
          <w:spacing w:val="-2"/>
          <w:sz w:val="24"/>
        </w:rPr>
        <w:t> </w:t>
      </w:r>
      <w:r>
        <w:rPr>
          <w:sz w:val="24"/>
        </w:rPr>
        <w:t>prescribed</w:t>
      </w:r>
      <w:r>
        <w:rPr>
          <w:spacing w:val="-4"/>
          <w:sz w:val="24"/>
        </w:rPr>
        <w:t> </w:t>
      </w:r>
      <w:r>
        <w:rPr>
          <w:sz w:val="24"/>
        </w:rPr>
        <w:t>in</w:t>
      </w:r>
      <w:r>
        <w:rPr>
          <w:spacing w:val="-4"/>
          <w:sz w:val="24"/>
        </w:rPr>
        <w:t> </w:t>
      </w:r>
      <w:r>
        <w:rPr>
          <w:sz w:val="24"/>
        </w:rPr>
        <w:t>the</w:t>
      </w:r>
      <w:r>
        <w:rPr>
          <w:spacing w:val="-5"/>
          <w:sz w:val="24"/>
        </w:rPr>
        <w:t> </w:t>
      </w:r>
      <w:r>
        <w:rPr>
          <w:sz w:val="24"/>
        </w:rPr>
        <w:t>Colorado</w:t>
      </w:r>
      <w:r>
        <w:rPr>
          <w:spacing w:val="-4"/>
          <w:sz w:val="24"/>
        </w:rPr>
        <w:t> </w:t>
      </w:r>
      <w:r>
        <w:rPr>
          <w:sz w:val="24"/>
        </w:rPr>
        <w:t>Department</w:t>
      </w:r>
      <w:r>
        <w:rPr>
          <w:spacing w:val="-4"/>
          <w:sz w:val="24"/>
        </w:rPr>
        <w:t> </w:t>
      </w:r>
      <w:r>
        <w:rPr>
          <w:sz w:val="24"/>
        </w:rPr>
        <w:t>of</w:t>
      </w:r>
      <w:r>
        <w:rPr>
          <w:spacing w:val="-5"/>
          <w:sz w:val="24"/>
        </w:rPr>
        <w:t> </w:t>
      </w:r>
      <w:r>
        <w:rPr>
          <w:sz w:val="24"/>
        </w:rPr>
        <w:t>Health’s</w:t>
      </w:r>
      <w:r>
        <w:rPr>
          <w:spacing w:val="-4"/>
          <w:sz w:val="24"/>
        </w:rPr>
        <w:t> </w:t>
      </w:r>
      <w:r>
        <w:rPr>
          <w:sz w:val="24"/>
        </w:rPr>
        <w:t>Drinking</w:t>
      </w:r>
      <w:r>
        <w:rPr>
          <w:spacing w:val="-7"/>
          <w:sz w:val="24"/>
        </w:rPr>
        <w:t> </w:t>
      </w:r>
      <w:r>
        <w:rPr>
          <w:sz w:val="24"/>
        </w:rPr>
        <w:t>Water Regulations to the distribution system serving a public water system.</w:t>
      </w:r>
    </w:p>
    <w:p>
      <w:pPr>
        <w:pStyle w:val="BodyText"/>
        <w:spacing w:before="8"/>
      </w:pPr>
    </w:p>
    <w:p>
      <w:pPr>
        <w:pStyle w:val="ListParagraph"/>
        <w:numPr>
          <w:ilvl w:val="0"/>
          <w:numId w:val="1"/>
        </w:numPr>
        <w:tabs>
          <w:tab w:pos="1199" w:val="left" w:leader="none"/>
        </w:tabs>
        <w:spacing w:line="247" w:lineRule="auto" w:before="0" w:after="0"/>
        <w:ind w:left="1199" w:right="138" w:hanging="720"/>
        <w:jc w:val="both"/>
        <w:rPr>
          <w:sz w:val="24"/>
        </w:rPr>
      </w:pPr>
      <w:r>
        <w:rPr>
          <w:b/>
          <w:w w:val="90"/>
          <w:sz w:val="24"/>
        </w:rPr>
        <w:t>DENVER: </w:t>
      </w:r>
      <w:r>
        <w:rPr>
          <w:w w:val="90"/>
          <w:sz w:val="24"/>
        </w:rPr>
        <w:t>The terms </w:t>
      </w:r>
      <w:r>
        <w:rPr>
          <w:rFonts w:ascii="Arial"/>
          <w:w w:val="90"/>
          <w:sz w:val="24"/>
        </w:rPr>
        <w:t>A</w:t>
      </w:r>
      <w:r>
        <w:rPr>
          <w:w w:val="90"/>
          <w:sz w:val="24"/>
        </w:rPr>
        <w:t>Denver</w:t>
      </w:r>
      <w:r>
        <w:rPr>
          <w:rFonts w:ascii="Arial"/>
          <w:w w:val="90"/>
          <w:sz w:val="24"/>
        </w:rPr>
        <w:t>@ </w:t>
      </w:r>
      <w:r>
        <w:rPr>
          <w:w w:val="90"/>
          <w:sz w:val="24"/>
        </w:rPr>
        <w:t>and </w:t>
      </w:r>
      <w:r>
        <w:rPr>
          <w:rFonts w:ascii="Arial"/>
          <w:w w:val="90"/>
          <w:sz w:val="24"/>
        </w:rPr>
        <w:t>A</w:t>
      </w:r>
      <w:r>
        <w:rPr>
          <w:w w:val="90"/>
          <w:sz w:val="24"/>
        </w:rPr>
        <w:t>City of Denver</w:t>
      </w:r>
      <w:r>
        <w:rPr>
          <w:rFonts w:ascii="Arial"/>
          <w:w w:val="90"/>
          <w:sz w:val="24"/>
        </w:rPr>
        <w:t>@ </w:t>
      </w:r>
      <w:r>
        <w:rPr>
          <w:w w:val="90"/>
          <w:sz w:val="24"/>
        </w:rPr>
        <w:t>whenever used in these Rules and Regulations </w:t>
      </w:r>
      <w:r>
        <w:rPr>
          <w:sz w:val="24"/>
        </w:rPr>
        <w:t>are synonymous and refer to the City and County of Denver.</w:t>
      </w:r>
    </w:p>
    <w:p>
      <w:pPr>
        <w:pStyle w:val="BodyText"/>
        <w:spacing w:before="10"/>
      </w:pPr>
    </w:p>
    <w:p>
      <w:pPr>
        <w:pStyle w:val="ListParagraph"/>
        <w:numPr>
          <w:ilvl w:val="0"/>
          <w:numId w:val="1"/>
        </w:numPr>
        <w:tabs>
          <w:tab w:pos="1200" w:val="left" w:leader="none"/>
        </w:tabs>
        <w:spacing w:line="247" w:lineRule="auto" w:before="0" w:after="0"/>
        <w:ind w:left="1200" w:right="129" w:hanging="720"/>
        <w:jc w:val="both"/>
        <w:rPr>
          <w:sz w:val="24"/>
        </w:rPr>
      </w:pPr>
      <w:r>
        <w:rPr>
          <w:b/>
          <w:sz w:val="24"/>
        </w:rPr>
        <w:t>DENVER WATER: </w:t>
      </w:r>
      <w:r>
        <w:rPr>
          <w:sz w:val="24"/>
        </w:rPr>
        <w:t>The terms "Denver Water", "Water Department", and "Denver Water </w:t>
      </w:r>
      <w:r>
        <w:rPr>
          <w:spacing w:val="-2"/>
          <w:sz w:val="24"/>
        </w:rPr>
        <w:t>Department"</w:t>
      </w:r>
      <w:r>
        <w:rPr>
          <w:spacing w:val="-15"/>
          <w:sz w:val="24"/>
        </w:rPr>
        <w:t> </w:t>
      </w:r>
      <w:r>
        <w:rPr>
          <w:spacing w:val="-2"/>
          <w:sz w:val="24"/>
        </w:rPr>
        <w:t>whenever</w:t>
      </w:r>
      <w:r>
        <w:rPr>
          <w:spacing w:val="-13"/>
          <w:sz w:val="24"/>
        </w:rPr>
        <w:t> </w:t>
      </w:r>
      <w:r>
        <w:rPr>
          <w:spacing w:val="-2"/>
          <w:sz w:val="24"/>
        </w:rPr>
        <w:t>used</w:t>
      </w:r>
      <w:r>
        <w:rPr>
          <w:spacing w:val="-13"/>
          <w:sz w:val="24"/>
        </w:rPr>
        <w:t> </w:t>
      </w:r>
      <w:r>
        <w:rPr>
          <w:spacing w:val="-2"/>
          <w:sz w:val="24"/>
        </w:rPr>
        <w:t>in</w:t>
      </w:r>
      <w:r>
        <w:rPr>
          <w:spacing w:val="-13"/>
          <w:sz w:val="24"/>
        </w:rPr>
        <w:t> </w:t>
      </w:r>
      <w:r>
        <w:rPr>
          <w:spacing w:val="-2"/>
          <w:sz w:val="24"/>
        </w:rPr>
        <w:t>these</w:t>
      </w:r>
      <w:r>
        <w:rPr>
          <w:spacing w:val="-13"/>
          <w:sz w:val="24"/>
        </w:rPr>
        <w:t> </w:t>
      </w:r>
      <w:r>
        <w:rPr>
          <w:spacing w:val="-2"/>
          <w:sz w:val="24"/>
        </w:rPr>
        <w:t>Rules</w:t>
      </w:r>
      <w:r>
        <w:rPr>
          <w:spacing w:val="-13"/>
          <w:sz w:val="24"/>
        </w:rPr>
        <w:t> </w:t>
      </w:r>
      <w:r>
        <w:rPr>
          <w:spacing w:val="-2"/>
          <w:sz w:val="24"/>
        </w:rPr>
        <w:t>and</w:t>
      </w:r>
      <w:r>
        <w:rPr>
          <w:spacing w:val="-13"/>
          <w:sz w:val="24"/>
        </w:rPr>
        <w:t> </w:t>
      </w:r>
      <w:r>
        <w:rPr>
          <w:spacing w:val="-2"/>
          <w:sz w:val="24"/>
        </w:rPr>
        <w:t>Regulations</w:t>
      </w:r>
      <w:r>
        <w:rPr>
          <w:spacing w:val="-13"/>
          <w:sz w:val="24"/>
        </w:rPr>
        <w:t> </w:t>
      </w:r>
      <w:r>
        <w:rPr>
          <w:spacing w:val="-2"/>
          <w:sz w:val="24"/>
        </w:rPr>
        <w:t>are</w:t>
      </w:r>
      <w:r>
        <w:rPr>
          <w:spacing w:val="-13"/>
          <w:sz w:val="24"/>
        </w:rPr>
        <w:t> </w:t>
      </w:r>
      <w:r>
        <w:rPr>
          <w:spacing w:val="-2"/>
          <w:sz w:val="24"/>
        </w:rPr>
        <w:t>synonymous</w:t>
      </w:r>
      <w:r>
        <w:rPr>
          <w:spacing w:val="-13"/>
          <w:sz w:val="24"/>
        </w:rPr>
        <w:t> </w:t>
      </w:r>
      <w:r>
        <w:rPr>
          <w:spacing w:val="-2"/>
          <w:sz w:val="24"/>
        </w:rPr>
        <w:t>and</w:t>
      </w:r>
      <w:r>
        <w:rPr>
          <w:spacing w:val="-13"/>
          <w:sz w:val="24"/>
        </w:rPr>
        <w:t> </w:t>
      </w:r>
      <w:r>
        <w:rPr>
          <w:spacing w:val="-2"/>
          <w:sz w:val="24"/>
        </w:rPr>
        <w:t>refer</w:t>
      </w:r>
      <w:r>
        <w:rPr>
          <w:spacing w:val="-13"/>
          <w:sz w:val="24"/>
        </w:rPr>
        <w:t> </w:t>
      </w:r>
      <w:r>
        <w:rPr>
          <w:spacing w:val="-2"/>
          <w:sz w:val="24"/>
        </w:rPr>
        <w:t>to</w:t>
      </w:r>
      <w:r>
        <w:rPr>
          <w:spacing w:val="-13"/>
          <w:sz w:val="24"/>
        </w:rPr>
        <w:t> </w:t>
      </w:r>
      <w:r>
        <w:rPr>
          <w:spacing w:val="-2"/>
          <w:sz w:val="24"/>
        </w:rPr>
        <w:t>that</w:t>
      </w:r>
      <w:r>
        <w:rPr>
          <w:spacing w:val="-13"/>
          <w:sz w:val="24"/>
        </w:rPr>
        <w:t> </w:t>
      </w:r>
      <w:r>
        <w:rPr>
          <w:spacing w:val="-2"/>
          <w:sz w:val="24"/>
        </w:rPr>
        <w:t>agency </w:t>
      </w:r>
      <w:r>
        <w:rPr>
          <w:sz w:val="24"/>
        </w:rPr>
        <w:t>under</w:t>
      </w:r>
      <w:r>
        <w:rPr>
          <w:spacing w:val="-12"/>
          <w:sz w:val="24"/>
        </w:rPr>
        <w:t> </w:t>
      </w:r>
      <w:r>
        <w:rPr>
          <w:sz w:val="24"/>
        </w:rPr>
        <w:t>the</w:t>
      </w:r>
      <w:r>
        <w:rPr>
          <w:spacing w:val="-11"/>
          <w:sz w:val="24"/>
        </w:rPr>
        <w:t> </w:t>
      </w:r>
      <w:r>
        <w:rPr>
          <w:sz w:val="24"/>
        </w:rPr>
        <w:t>control</w:t>
      </w:r>
      <w:r>
        <w:rPr>
          <w:spacing w:val="-9"/>
          <w:sz w:val="24"/>
        </w:rPr>
        <w:t> </w:t>
      </w:r>
      <w:r>
        <w:rPr>
          <w:sz w:val="24"/>
        </w:rPr>
        <w:t>of</w:t>
      </w:r>
      <w:r>
        <w:rPr>
          <w:spacing w:val="-10"/>
          <w:sz w:val="24"/>
        </w:rPr>
        <w:t> </w:t>
      </w:r>
      <w:r>
        <w:rPr>
          <w:sz w:val="24"/>
        </w:rPr>
        <w:t>the</w:t>
      </w:r>
      <w:r>
        <w:rPr>
          <w:spacing w:val="-11"/>
          <w:sz w:val="24"/>
        </w:rPr>
        <w:t> </w:t>
      </w:r>
      <w:r>
        <w:rPr>
          <w:sz w:val="24"/>
        </w:rPr>
        <w:t>Denver</w:t>
      </w:r>
      <w:r>
        <w:rPr>
          <w:spacing w:val="-10"/>
          <w:sz w:val="24"/>
        </w:rPr>
        <w:t> </w:t>
      </w:r>
      <w:r>
        <w:rPr>
          <w:sz w:val="24"/>
        </w:rPr>
        <w:t>Board</w:t>
      </w:r>
      <w:r>
        <w:rPr>
          <w:spacing w:val="-10"/>
          <w:sz w:val="24"/>
        </w:rPr>
        <w:t> </w:t>
      </w:r>
      <w:r>
        <w:rPr>
          <w:sz w:val="24"/>
        </w:rPr>
        <w:t>of</w:t>
      </w:r>
      <w:r>
        <w:rPr>
          <w:spacing w:val="-10"/>
          <w:sz w:val="24"/>
        </w:rPr>
        <w:t> </w:t>
      </w:r>
      <w:r>
        <w:rPr>
          <w:sz w:val="24"/>
        </w:rPr>
        <w:t>Water</w:t>
      </w:r>
      <w:r>
        <w:rPr>
          <w:spacing w:val="-10"/>
          <w:sz w:val="24"/>
        </w:rPr>
        <w:t> </w:t>
      </w:r>
      <w:r>
        <w:rPr>
          <w:sz w:val="24"/>
        </w:rPr>
        <w:t>Commissioners</w:t>
      </w:r>
      <w:r>
        <w:rPr>
          <w:spacing w:val="-9"/>
          <w:sz w:val="24"/>
        </w:rPr>
        <w:t> </w:t>
      </w:r>
      <w:r>
        <w:rPr>
          <w:sz w:val="24"/>
        </w:rPr>
        <w:t>as</w:t>
      </w:r>
      <w:r>
        <w:rPr>
          <w:spacing w:val="-9"/>
          <w:sz w:val="24"/>
        </w:rPr>
        <w:t> </w:t>
      </w:r>
      <w:r>
        <w:rPr>
          <w:sz w:val="24"/>
        </w:rPr>
        <w:t>defined</w:t>
      </w:r>
      <w:r>
        <w:rPr>
          <w:spacing w:val="-10"/>
          <w:sz w:val="24"/>
        </w:rPr>
        <w:t> </w:t>
      </w:r>
      <w:r>
        <w:rPr>
          <w:sz w:val="24"/>
        </w:rPr>
        <w:t>by</w:t>
      </w:r>
      <w:r>
        <w:rPr>
          <w:spacing w:val="-15"/>
          <w:sz w:val="24"/>
        </w:rPr>
        <w:t> </w:t>
      </w:r>
      <w:r>
        <w:rPr>
          <w:sz w:val="24"/>
        </w:rPr>
        <w:t>Section</w:t>
      </w:r>
      <w:r>
        <w:rPr>
          <w:spacing w:val="-10"/>
          <w:sz w:val="24"/>
        </w:rPr>
        <w:t> </w:t>
      </w:r>
      <w:r>
        <w:rPr>
          <w:sz w:val="24"/>
        </w:rPr>
        <w:t>C4.19</w:t>
      </w:r>
      <w:r>
        <w:rPr>
          <w:spacing w:val="-10"/>
          <w:sz w:val="24"/>
        </w:rPr>
        <w:t> </w:t>
      </w:r>
      <w:r>
        <w:rPr>
          <w:sz w:val="24"/>
        </w:rPr>
        <w:t>of</w:t>
      </w:r>
      <w:r>
        <w:rPr>
          <w:spacing w:val="-13"/>
          <w:sz w:val="24"/>
        </w:rPr>
        <w:t> </w:t>
      </w:r>
      <w:r>
        <w:rPr>
          <w:sz w:val="24"/>
        </w:rPr>
        <w:t>the Charter</w:t>
      </w:r>
      <w:r>
        <w:rPr>
          <w:spacing w:val="-15"/>
          <w:sz w:val="24"/>
        </w:rPr>
        <w:t> </w:t>
      </w:r>
      <w:r>
        <w:rPr>
          <w:sz w:val="24"/>
        </w:rPr>
        <w:t>of</w:t>
      </w:r>
      <w:r>
        <w:rPr>
          <w:spacing w:val="-15"/>
          <w:sz w:val="24"/>
        </w:rPr>
        <w:t> </w:t>
      </w:r>
      <w:r>
        <w:rPr>
          <w:sz w:val="24"/>
        </w:rPr>
        <w:t>the</w:t>
      </w:r>
      <w:r>
        <w:rPr>
          <w:spacing w:val="-15"/>
          <w:sz w:val="24"/>
        </w:rPr>
        <w:t> </w:t>
      </w:r>
      <w:r>
        <w:rPr>
          <w:sz w:val="24"/>
        </w:rPr>
        <w:t>City</w:t>
      </w:r>
      <w:r>
        <w:rPr>
          <w:spacing w:val="-15"/>
          <w:sz w:val="24"/>
        </w:rPr>
        <w:t> </w:t>
      </w:r>
      <w:r>
        <w:rPr>
          <w:sz w:val="24"/>
        </w:rPr>
        <w:t>and</w:t>
      </w:r>
      <w:r>
        <w:rPr>
          <w:spacing w:val="-15"/>
          <w:sz w:val="24"/>
        </w:rPr>
        <w:t> </w:t>
      </w:r>
      <w:r>
        <w:rPr>
          <w:sz w:val="24"/>
        </w:rPr>
        <w:t>County</w:t>
      </w:r>
      <w:r>
        <w:rPr>
          <w:spacing w:val="-15"/>
          <w:sz w:val="24"/>
        </w:rPr>
        <w:t> </w:t>
      </w:r>
      <w:r>
        <w:rPr>
          <w:sz w:val="24"/>
        </w:rPr>
        <w:t>of</w:t>
      </w:r>
      <w:r>
        <w:rPr>
          <w:spacing w:val="-15"/>
          <w:sz w:val="24"/>
        </w:rPr>
        <w:t> </w:t>
      </w:r>
      <w:r>
        <w:rPr>
          <w:sz w:val="24"/>
        </w:rPr>
        <w:t>Denver,</w:t>
      </w:r>
      <w:r>
        <w:rPr>
          <w:spacing w:val="-15"/>
          <w:sz w:val="24"/>
        </w:rPr>
        <w:t> </w:t>
      </w:r>
      <w:r>
        <w:rPr>
          <w:sz w:val="24"/>
        </w:rPr>
        <w:t>upon</w:t>
      </w:r>
      <w:r>
        <w:rPr>
          <w:spacing w:val="-15"/>
          <w:sz w:val="24"/>
        </w:rPr>
        <w:t> </w:t>
      </w:r>
      <w:r>
        <w:rPr>
          <w:sz w:val="24"/>
        </w:rPr>
        <w:t>which</w:t>
      </w:r>
      <w:r>
        <w:rPr>
          <w:spacing w:val="-15"/>
          <w:sz w:val="24"/>
        </w:rPr>
        <w:t> </w:t>
      </w:r>
      <w:r>
        <w:rPr>
          <w:sz w:val="24"/>
        </w:rPr>
        <w:t>this</w:t>
      </w:r>
      <w:r>
        <w:rPr>
          <w:spacing w:val="-15"/>
          <w:sz w:val="24"/>
        </w:rPr>
        <w:t> </w:t>
      </w:r>
      <w:r>
        <w:rPr>
          <w:sz w:val="24"/>
        </w:rPr>
        <w:t>District</w:t>
      </w:r>
      <w:r>
        <w:rPr>
          <w:spacing w:val="-15"/>
          <w:sz w:val="24"/>
        </w:rPr>
        <w:t> </w:t>
      </w:r>
      <w:r>
        <w:rPr>
          <w:sz w:val="24"/>
        </w:rPr>
        <w:t>relies</w:t>
      </w:r>
      <w:r>
        <w:rPr>
          <w:spacing w:val="-15"/>
          <w:sz w:val="24"/>
        </w:rPr>
        <w:t> </w:t>
      </w:r>
      <w:r>
        <w:rPr>
          <w:sz w:val="24"/>
        </w:rPr>
        <w:t>for</w:t>
      </w:r>
      <w:r>
        <w:rPr>
          <w:spacing w:val="-15"/>
          <w:sz w:val="24"/>
        </w:rPr>
        <w:t> </w:t>
      </w:r>
      <w:r>
        <w:rPr>
          <w:sz w:val="24"/>
        </w:rPr>
        <w:t>its</w:t>
      </w:r>
      <w:r>
        <w:rPr>
          <w:spacing w:val="-15"/>
          <w:sz w:val="24"/>
        </w:rPr>
        <w:t> </w:t>
      </w:r>
      <w:r>
        <w:rPr>
          <w:sz w:val="24"/>
        </w:rPr>
        <w:t>supply</w:t>
      </w:r>
      <w:r>
        <w:rPr>
          <w:spacing w:val="-15"/>
          <w:sz w:val="24"/>
        </w:rPr>
        <w:t> </w:t>
      </w:r>
      <w:r>
        <w:rPr>
          <w:sz w:val="24"/>
        </w:rPr>
        <w:t>of</w:t>
      </w:r>
      <w:r>
        <w:rPr>
          <w:spacing w:val="-15"/>
          <w:sz w:val="24"/>
        </w:rPr>
        <w:t> </w:t>
      </w:r>
      <w:r>
        <w:rPr>
          <w:sz w:val="24"/>
        </w:rPr>
        <w:t>water</w:t>
      </w:r>
      <w:r>
        <w:rPr>
          <w:spacing w:val="-15"/>
          <w:sz w:val="24"/>
        </w:rPr>
        <w:t> </w:t>
      </w:r>
      <w:r>
        <w:rPr>
          <w:sz w:val="24"/>
        </w:rPr>
        <w:t>and maintenance and operation of the water system within the District boundaries.</w:t>
      </w:r>
    </w:p>
    <w:p>
      <w:pPr>
        <w:pStyle w:val="BodyText"/>
        <w:spacing w:before="5"/>
      </w:pPr>
    </w:p>
    <w:p>
      <w:pPr>
        <w:pStyle w:val="ListParagraph"/>
        <w:numPr>
          <w:ilvl w:val="0"/>
          <w:numId w:val="1"/>
        </w:numPr>
        <w:tabs>
          <w:tab w:pos="1198" w:val="left" w:leader="none"/>
          <w:tab w:pos="1200" w:val="left" w:leader="none"/>
        </w:tabs>
        <w:spacing w:line="244" w:lineRule="auto" w:before="0" w:after="0"/>
        <w:ind w:left="1200" w:right="137" w:hanging="720"/>
        <w:jc w:val="both"/>
        <w:rPr>
          <w:sz w:val="24"/>
        </w:rPr>
      </w:pPr>
      <w:r>
        <w:rPr>
          <w:b/>
          <w:sz w:val="24"/>
        </w:rPr>
        <w:t>DENVER WASTEWATER: </w:t>
      </w:r>
      <w:r>
        <w:rPr>
          <w:sz w:val="24"/>
        </w:rPr>
        <w:t>The terms </w:t>
      </w:r>
      <w:r>
        <w:rPr>
          <w:rFonts w:ascii="Arial" w:hAnsi="Arial"/>
          <w:sz w:val="24"/>
        </w:rPr>
        <w:t>A</w:t>
      </w:r>
      <w:r>
        <w:rPr>
          <w:sz w:val="24"/>
        </w:rPr>
        <w:t>Denver Wastewater,</w:t>
      </w:r>
      <w:r>
        <w:rPr>
          <w:rFonts w:ascii="Arial" w:hAnsi="Arial"/>
          <w:sz w:val="24"/>
        </w:rPr>
        <w:t>@</w:t>
      </w:r>
      <w:r>
        <w:rPr>
          <w:rFonts w:ascii="Arial" w:hAnsi="Arial"/>
          <w:spacing w:val="-5"/>
          <w:sz w:val="24"/>
        </w:rPr>
        <w:t> </w:t>
      </w:r>
      <w:r>
        <w:rPr>
          <w:rFonts w:ascii="Arial" w:hAnsi="Arial"/>
          <w:sz w:val="24"/>
        </w:rPr>
        <w:t>A</w:t>
      </w:r>
      <w:r>
        <w:rPr>
          <w:sz w:val="24"/>
        </w:rPr>
        <w:t>Wastewater,</w:t>
      </w:r>
      <w:r>
        <w:rPr>
          <w:rFonts w:ascii="Arial" w:hAnsi="Arial"/>
          <w:sz w:val="24"/>
        </w:rPr>
        <w:t>@</w:t>
      </w:r>
      <w:r>
        <w:rPr>
          <w:rFonts w:ascii="Arial" w:hAnsi="Arial"/>
          <w:spacing w:val="-6"/>
          <w:sz w:val="24"/>
        </w:rPr>
        <w:t> </w:t>
      </w:r>
      <w:r>
        <w:rPr>
          <w:sz w:val="24"/>
        </w:rPr>
        <w:t>and “Denver Wastewater Management</w:t>
      </w:r>
      <w:r>
        <w:rPr>
          <w:rFonts w:ascii="Arial" w:hAnsi="Arial"/>
          <w:sz w:val="24"/>
        </w:rPr>
        <w:t>@ </w:t>
      </w:r>
      <w:r>
        <w:rPr>
          <w:sz w:val="24"/>
        </w:rPr>
        <w:t>whenever used in these Rules and Regulations refer to Denver Wastewater Management.</w:t>
      </w:r>
    </w:p>
    <w:p>
      <w:pPr>
        <w:pStyle w:val="BodyText"/>
        <w:spacing w:before="16"/>
      </w:pPr>
    </w:p>
    <w:p>
      <w:pPr>
        <w:pStyle w:val="ListParagraph"/>
        <w:numPr>
          <w:ilvl w:val="0"/>
          <w:numId w:val="1"/>
        </w:numPr>
        <w:tabs>
          <w:tab w:pos="1199" w:val="left" w:leader="none"/>
        </w:tabs>
        <w:spacing w:line="240" w:lineRule="auto" w:before="0" w:after="0"/>
        <w:ind w:left="1199" w:right="0" w:hanging="719"/>
        <w:jc w:val="left"/>
        <w:rPr>
          <w:sz w:val="24"/>
        </w:rPr>
      </w:pPr>
      <w:r>
        <w:rPr>
          <w:b/>
          <w:sz w:val="24"/>
        </w:rPr>
        <w:t>DISTRICT:</w:t>
      </w:r>
      <w:r>
        <w:rPr>
          <w:b/>
          <w:spacing w:val="53"/>
          <w:sz w:val="24"/>
        </w:rPr>
        <w:t> </w:t>
      </w:r>
      <w:r>
        <w:rPr>
          <w:sz w:val="24"/>
        </w:rPr>
        <w:t>The</w:t>
      </w:r>
      <w:r>
        <w:rPr>
          <w:spacing w:val="-2"/>
          <w:sz w:val="24"/>
        </w:rPr>
        <w:t> </w:t>
      </w:r>
      <w:r>
        <w:rPr>
          <w:sz w:val="24"/>
        </w:rPr>
        <w:t>Southwest</w:t>
      </w:r>
      <w:r>
        <w:rPr>
          <w:spacing w:val="-2"/>
          <w:sz w:val="24"/>
        </w:rPr>
        <w:t> </w:t>
      </w:r>
      <w:r>
        <w:rPr>
          <w:sz w:val="24"/>
        </w:rPr>
        <w:t>Suburban</w:t>
      </w:r>
      <w:r>
        <w:rPr>
          <w:spacing w:val="-2"/>
          <w:sz w:val="24"/>
        </w:rPr>
        <w:t> </w:t>
      </w:r>
      <w:r>
        <w:rPr>
          <w:sz w:val="24"/>
        </w:rPr>
        <w:t>Denver</w:t>
      </w:r>
      <w:r>
        <w:rPr>
          <w:spacing w:val="-2"/>
          <w:sz w:val="24"/>
        </w:rPr>
        <w:t> </w:t>
      </w:r>
      <w:r>
        <w:rPr>
          <w:sz w:val="24"/>
        </w:rPr>
        <w:t>Water</w:t>
      </w:r>
      <w:r>
        <w:rPr>
          <w:spacing w:val="-3"/>
          <w:sz w:val="24"/>
        </w:rPr>
        <w:t> </w:t>
      </w:r>
      <w:r>
        <w:rPr>
          <w:sz w:val="24"/>
        </w:rPr>
        <w:t>and</w:t>
      </w:r>
      <w:r>
        <w:rPr>
          <w:spacing w:val="-2"/>
          <w:sz w:val="24"/>
        </w:rPr>
        <w:t> </w:t>
      </w:r>
      <w:r>
        <w:rPr>
          <w:sz w:val="24"/>
        </w:rPr>
        <w:t>Sanitation</w:t>
      </w:r>
      <w:r>
        <w:rPr>
          <w:spacing w:val="-1"/>
          <w:sz w:val="24"/>
        </w:rPr>
        <w:t> </w:t>
      </w:r>
      <w:r>
        <w:rPr>
          <w:spacing w:val="-2"/>
          <w:sz w:val="24"/>
        </w:rPr>
        <w:t>District.</w:t>
      </w:r>
    </w:p>
    <w:p>
      <w:pPr>
        <w:pStyle w:val="BodyText"/>
        <w:spacing w:before="20"/>
      </w:pPr>
    </w:p>
    <w:p>
      <w:pPr>
        <w:pStyle w:val="ListParagraph"/>
        <w:numPr>
          <w:ilvl w:val="0"/>
          <w:numId w:val="1"/>
        </w:numPr>
        <w:tabs>
          <w:tab w:pos="1200" w:val="left" w:leader="none"/>
        </w:tabs>
        <w:spacing w:line="247" w:lineRule="auto" w:before="0" w:after="0"/>
        <w:ind w:left="1200" w:right="136" w:hanging="720"/>
        <w:jc w:val="both"/>
        <w:rPr>
          <w:sz w:val="24"/>
        </w:rPr>
      </w:pPr>
      <w:r>
        <w:rPr>
          <w:b/>
          <w:sz w:val="24"/>
        </w:rPr>
        <w:t>ENGINEER:</w:t>
      </w:r>
      <w:r>
        <w:rPr>
          <w:b/>
          <w:spacing w:val="40"/>
          <w:sz w:val="24"/>
        </w:rPr>
        <w:t> </w:t>
      </w:r>
      <w:r>
        <w:rPr>
          <w:sz w:val="24"/>
        </w:rPr>
        <w:t>Person</w:t>
      </w:r>
      <w:r>
        <w:rPr>
          <w:spacing w:val="-9"/>
          <w:sz w:val="24"/>
        </w:rPr>
        <w:t> </w:t>
      </w:r>
      <w:r>
        <w:rPr>
          <w:sz w:val="24"/>
        </w:rPr>
        <w:t>or</w:t>
      </w:r>
      <w:r>
        <w:rPr>
          <w:spacing w:val="-10"/>
          <w:sz w:val="24"/>
        </w:rPr>
        <w:t> </w:t>
      </w:r>
      <w:r>
        <w:rPr>
          <w:sz w:val="24"/>
        </w:rPr>
        <w:t>firm</w:t>
      </w:r>
      <w:r>
        <w:rPr>
          <w:spacing w:val="-9"/>
          <w:sz w:val="24"/>
        </w:rPr>
        <w:t> </w:t>
      </w:r>
      <w:r>
        <w:rPr>
          <w:sz w:val="24"/>
        </w:rPr>
        <w:t>that</w:t>
      </w:r>
      <w:r>
        <w:rPr>
          <w:spacing w:val="-9"/>
          <w:sz w:val="24"/>
        </w:rPr>
        <w:t> </w:t>
      </w:r>
      <w:r>
        <w:rPr>
          <w:sz w:val="24"/>
        </w:rPr>
        <w:t>has</w:t>
      </w:r>
      <w:r>
        <w:rPr>
          <w:spacing w:val="-9"/>
          <w:sz w:val="24"/>
        </w:rPr>
        <w:t> </w:t>
      </w:r>
      <w:r>
        <w:rPr>
          <w:sz w:val="24"/>
        </w:rPr>
        <w:t>contracted</w:t>
      </w:r>
      <w:r>
        <w:rPr>
          <w:spacing w:val="-9"/>
          <w:sz w:val="24"/>
        </w:rPr>
        <w:t> </w:t>
      </w:r>
      <w:r>
        <w:rPr>
          <w:sz w:val="24"/>
        </w:rPr>
        <w:t>to</w:t>
      </w:r>
      <w:r>
        <w:rPr>
          <w:spacing w:val="-9"/>
          <w:sz w:val="24"/>
        </w:rPr>
        <w:t> </w:t>
      </w:r>
      <w:r>
        <w:rPr>
          <w:sz w:val="24"/>
        </w:rPr>
        <w:t>do</w:t>
      </w:r>
      <w:r>
        <w:rPr>
          <w:spacing w:val="-9"/>
          <w:sz w:val="24"/>
        </w:rPr>
        <w:t> </w:t>
      </w:r>
      <w:r>
        <w:rPr>
          <w:sz w:val="24"/>
        </w:rPr>
        <w:t>engineering</w:t>
      </w:r>
      <w:r>
        <w:rPr>
          <w:spacing w:val="-11"/>
          <w:sz w:val="24"/>
        </w:rPr>
        <w:t> </w:t>
      </w:r>
      <w:r>
        <w:rPr>
          <w:sz w:val="24"/>
        </w:rPr>
        <w:t>work</w:t>
      </w:r>
      <w:r>
        <w:rPr>
          <w:spacing w:val="-9"/>
          <w:sz w:val="24"/>
        </w:rPr>
        <w:t> </w:t>
      </w:r>
      <w:r>
        <w:rPr>
          <w:sz w:val="24"/>
        </w:rPr>
        <w:t>for</w:t>
      </w:r>
      <w:r>
        <w:rPr>
          <w:spacing w:val="-11"/>
          <w:sz w:val="24"/>
        </w:rPr>
        <w:t> </w:t>
      </w:r>
      <w:r>
        <w:rPr>
          <w:sz w:val="24"/>
        </w:rPr>
        <w:t>the</w:t>
      </w:r>
      <w:r>
        <w:rPr>
          <w:spacing w:val="-12"/>
          <w:sz w:val="24"/>
        </w:rPr>
        <w:t> </w:t>
      </w:r>
      <w:r>
        <w:rPr>
          <w:sz w:val="24"/>
        </w:rPr>
        <w:t>District</w:t>
      </w:r>
      <w:r>
        <w:rPr>
          <w:spacing w:val="-10"/>
          <w:sz w:val="24"/>
        </w:rPr>
        <w:t> </w:t>
      </w:r>
      <w:r>
        <w:rPr>
          <w:sz w:val="24"/>
        </w:rPr>
        <w:t>including but not limited to engineering design, field inspections, surveying and other engineering related </w:t>
      </w:r>
      <w:r>
        <w:rPr>
          <w:spacing w:val="-2"/>
          <w:sz w:val="24"/>
        </w:rPr>
        <w:t>services.</w:t>
      </w:r>
    </w:p>
    <w:p>
      <w:pPr>
        <w:spacing w:after="0" w:line="247" w:lineRule="auto"/>
        <w:jc w:val="both"/>
        <w:rPr>
          <w:sz w:val="24"/>
        </w:rPr>
        <w:sectPr>
          <w:pgSz w:w="12240" w:h="15840"/>
          <w:pgMar w:header="0" w:footer="0" w:top="1640" w:bottom="700" w:left="600" w:right="940"/>
        </w:sectPr>
      </w:pPr>
    </w:p>
    <w:p>
      <w:pPr>
        <w:pStyle w:val="ListParagraph"/>
        <w:numPr>
          <w:ilvl w:val="0"/>
          <w:numId w:val="1"/>
        </w:numPr>
        <w:tabs>
          <w:tab w:pos="1200" w:val="left" w:leader="none"/>
        </w:tabs>
        <w:spacing w:line="247" w:lineRule="auto" w:before="63" w:after="0"/>
        <w:ind w:left="1200" w:right="117" w:hanging="720"/>
        <w:jc w:val="both"/>
        <w:rPr>
          <w:sz w:val="24"/>
        </w:rPr>
      </w:pPr>
      <w:r>
        <w:rPr>
          <w:b/>
          <w:spacing w:val="-2"/>
          <w:sz w:val="24"/>
        </w:rPr>
        <w:t>FEE</w:t>
      </w:r>
      <w:r>
        <w:rPr>
          <w:b/>
          <w:spacing w:val="-13"/>
          <w:sz w:val="24"/>
        </w:rPr>
        <w:t> </w:t>
      </w:r>
      <w:r>
        <w:rPr>
          <w:b/>
          <w:spacing w:val="-2"/>
          <w:sz w:val="24"/>
        </w:rPr>
        <w:t>SCHEDULE:</w:t>
      </w:r>
      <w:r>
        <w:rPr>
          <w:b/>
          <w:spacing w:val="6"/>
          <w:sz w:val="24"/>
        </w:rPr>
        <w:t> </w:t>
      </w:r>
      <w:r>
        <w:rPr>
          <w:spacing w:val="-2"/>
          <w:sz w:val="24"/>
        </w:rPr>
        <w:t>A</w:t>
      </w:r>
      <w:r>
        <w:rPr>
          <w:spacing w:val="-13"/>
          <w:sz w:val="24"/>
        </w:rPr>
        <w:t> </w:t>
      </w:r>
      <w:r>
        <w:rPr>
          <w:spacing w:val="-2"/>
          <w:sz w:val="24"/>
        </w:rPr>
        <w:t>list</w:t>
      </w:r>
      <w:r>
        <w:rPr>
          <w:spacing w:val="-12"/>
          <w:sz w:val="24"/>
        </w:rPr>
        <w:t> </w:t>
      </w:r>
      <w:r>
        <w:rPr>
          <w:spacing w:val="-2"/>
          <w:sz w:val="24"/>
        </w:rPr>
        <w:t>of</w:t>
      </w:r>
      <w:r>
        <w:rPr>
          <w:spacing w:val="-13"/>
          <w:sz w:val="24"/>
        </w:rPr>
        <w:t> </w:t>
      </w:r>
      <w:r>
        <w:rPr>
          <w:spacing w:val="-2"/>
          <w:sz w:val="24"/>
        </w:rPr>
        <w:t>current</w:t>
      </w:r>
      <w:r>
        <w:rPr>
          <w:spacing w:val="-12"/>
          <w:sz w:val="24"/>
        </w:rPr>
        <w:t> </w:t>
      </w:r>
      <w:r>
        <w:rPr>
          <w:spacing w:val="-2"/>
          <w:sz w:val="24"/>
        </w:rPr>
        <w:t>fees</w:t>
      </w:r>
      <w:r>
        <w:rPr>
          <w:spacing w:val="-13"/>
          <w:sz w:val="24"/>
        </w:rPr>
        <w:t> </w:t>
      </w:r>
      <w:r>
        <w:rPr>
          <w:spacing w:val="-2"/>
          <w:sz w:val="24"/>
        </w:rPr>
        <w:t>charged</w:t>
      </w:r>
      <w:r>
        <w:rPr>
          <w:spacing w:val="-13"/>
          <w:sz w:val="24"/>
        </w:rPr>
        <w:t> </w:t>
      </w:r>
      <w:r>
        <w:rPr>
          <w:spacing w:val="-2"/>
          <w:sz w:val="24"/>
        </w:rPr>
        <w:t>by</w:t>
      </w:r>
      <w:r>
        <w:rPr>
          <w:spacing w:val="-13"/>
          <w:sz w:val="24"/>
        </w:rPr>
        <w:t> </w:t>
      </w:r>
      <w:r>
        <w:rPr>
          <w:spacing w:val="-2"/>
          <w:sz w:val="24"/>
        </w:rPr>
        <w:t>the</w:t>
      </w:r>
      <w:r>
        <w:rPr>
          <w:spacing w:val="-13"/>
          <w:sz w:val="24"/>
        </w:rPr>
        <w:t> </w:t>
      </w:r>
      <w:r>
        <w:rPr>
          <w:spacing w:val="-2"/>
          <w:sz w:val="24"/>
        </w:rPr>
        <w:t>District.</w:t>
      </w:r>
      <w:r>
        <w:rPr>
          <w:spacing w:val="28"/>
          <w:sz w:val="24"/>
        </w:rPr>
        <w:t> </w:t>
      </w:r>
      <w:r>
        <w:rPr>
          <w:spacing w:val="-2"/>
          <w:sz w:val="24"/>
        </w:rPr>
        <w:t>Fees</w:t>
      </w:r>
      <w:r>
        <w:rPr>
          <w:spacing w:val="-13"/>
          <w:sz w:val="24"/>
        </w:rPr>
        <w:t> </w:t>
      </w:r>
      <w:r>
        <w:rPr>
          <w:spacing w:val="-2"/>
          <w:sz w:val="24"/>
        </w:rPr>
        <w:t>are</w:t>
      </w:r>
      <w:r>
        <w:rPr>
          <w:spacing w:val="-13"/>
          <w:sz w:val="24"/>
        </w:rPr>
        <w:t> </w:t>
      </w:r>
      <w:r>
        <w:rPr>
          <w:spacing w:val="-2"/>
          <w:sz w:val="24"/>
        </w:rPr>
        <w:t>subject</w:t>
      </w:r>
      <w:r>
        <w:rPr>
          <w:spacing w:val="-13"/>
          <w:sz w:val="24"/>
        </w:rPr>
        <w:t> </w:t>
      </w:r>
      <w:r>
        <w:rPr>
          <w:spacing w:val="-2"/>
          <w:sz w:val="24"/>
        </w:rPr>
        <w:t>to</w:t>
      </w:r>
      <w:r>
        <w:rPr>
          <w:spacing w:val="-13"/>
          <w:sz w:val="24"/>
        </w:rPr>
        <w:t> </w:t>
      </w:r>
      <w:r>
        <w:rPr>
          <w:spacing w:val="-2"/>
          <w:sz w:val="24"/>
        </w:rPr>
        <w:t>change</w:t>
      </w:r>
      <w:r>
        <w:rPr>
          <w:spacing w:val="-13"/>
          <w:sz w:val="24"/>
        </w:rPr>
        <w:t> </w:t>
      </w:r>
      <w:r>
        <w:rPr>
          <w:spacing w:val="-2"/>
          <w:sz w:val="24"/>
        </w:rPr>
        <w:t>without </w:t>
      </w:r>
      <w:r>
        <w:rPr>
          <w:sz w:val="24"/>
        </w:rPr>
        <w:t>notice.</w:t>
      </w:r>
      <w:r>
        <w:rPr>
          <w:spacing w:val="40"/>
          <w:sz w:val="24"/>
        </w:rPr>
        <w:t> </w:t>
      </w:r>
      <w:r>
        <w:rPr>
          <w:sz w:val="24"/>
        </w:rPr>
        <w:t>The Fee Schedule can be obtained by contacting the District’s Management Company.</w:t>
      </w:r>
    </w:p>
    <w:p>
      <w:pPr>
        <w:pStyle w:val="BodyText"/>
        <w:spacing w:before="10"/>
      </w:pPr>
    </w:p>
    <w:p>
      <w:pPr>
        <w:pStyle w:val="ListParagraph"/>
        <w:numPr>
          <w:ilvl w:val="0"/>
          <w:numId w:val="1"/>
        </w:numPr>
        <w:tabs>
          <w:tab w:pos="1200" w:val="left" w:leader="none"/>
        </w:tabs>
        <w:spacing w:line="247" w:lineRule="auto" w:before="0" w:after="0"/>
        <w:ind w:left="1200" w:right="116" w:hanging="720"/>
        <w:jc w:val="both"/>
        <w:rPr>
          <w:sz w:val="24"/>
        </w:rPr>
      </w:pPr>
      <w:r>
        <w:rPr>
          <w:b/>
          <w:spacing w:val="-2"/>
          <w:sz w:val="24"/>
        </w:rPr>
        <w:t>GARBAGE:</w:t>
      </w:r>
      <w:r>
        <w:rPr>
          <w:b/>
          <w:spacing w:val="38"/>
          <w:sz w:val="24"/>
        </w:rPr>
        <w:t> </w:t>
      </w:r>
      <w:r>
        <w:rPr>
          <w:spacing w:val="-2"/>
          <w:sz w:val="24"/>
        </w:rPr>
        <w:t>Solid</w:t>
      </w:r>
      <w:r>
        <w:rPr>
          <w:spacing w:val="-10"/>
          <w:sz w:val="24"/>
        </w:rPr>
        <w:t> </w:t>
      </w:r>
      <w:r>
        <w:rPr>
          <w:spacing w:val="-2"/>
          <w:sz w:val="24"/>
        </w:rPr>
        <w:t>wastes</w:t>
      </w:r>
      <w:r>
        <w:rPr>
          <w:spacing w:val="-10"/>
          <w:sz w:val="24"/>
        </w:rPr>
        <w:t> </w:t>
      </w:r>
      <w:r>
        <w:rPr>
          <w:spacing w:val="-2"/>
          <w:sz w:val="24"/>
        </w:rPr>
        <w:t>from</w:t>
      </w:r>
      <w:r>
        <w:rPr>
          <w:spacing w:val="-8"/>
          <w:sz w:val="24"/>
        </w:rPr>
        <w:t> </w:t>
      </w:r>
      <w:r>
        <w:rPr>
          <w:spacing w:val="-2"/>
          <w:sz w:val="24"/>
        </w:rPr>
        <w:t>the</w:t>
      </w:r>
      <w:r>
        <w:rPr>
          <w:spacing w:val="-11"/>
          <w:sz w:val="24"/>
        </w:rPr>
        <w:t> </w:t>
      </w:r>
      <w:r>
        <w:rPr>
          <w:spacing w:val="-2"/>
          <w:sz w:val="24"/>
        </w:rPr>
        <w:t>domestic</w:t>
      </w:r>
      <w:r>
        <w:rPr>
          <w:spacing w:val="-11"/>
          <w:sz w:val="24"/>
        </w:rPr>
        <w:t> </w:t>
      </w:r>
      <w:r>
        <w:rPr>
          <w:spacing w:val="-2"/>
          <w:sz w:val="24"/>
        </w:rPr>
        <w:t>and</w:t>
      </w:r>
      <w:r>
        <w:rPr>
          <w:spacing w:val="-10"/>
          <w:sz w:val="24"/>
        </w:rPr>
        <w:t> </w:t>
      </w:r>
      <w:r>
        <w:rPr>
          <w:spacing w:val="-2"/>
          <w:sz w:val="24"/>
        </w:rPr>
        <w:t>commercial</w:t>
      </w:r>
      <w:r>
        <w:rPr>
          <w:spacing w:val="-8"/>
          <w:sz w:val="24"/>
        </w:rPr>
        <w:t> </w:t>
      </w:r>
      <w:r>
        <w:rPr>
          <w:spacing w:val="-2"/>
          <w:sz w:val="24"/>
        </w:rPr>
        <w:t>preparation,</w:t>
      </w:r>
      <w:r>
        <w:rPr>
          <w:spacing w:val="-10"/>
          <w:sz w:val="24"/>
        </w:rPr>
        <w:t> </w:t>
      </w:r>
      <w:r>
        <w:rPr>
          <w:spacing w:val="-2"/>
          <w:sz w:val="24"/>
        </w:rPr>
        <w:t>cooking,</w:t>
      </w:r>
      <w:r>
        <w:rPr>
          <w:spacing w:val="-13"/>
          <w:sz w:val="24"/>
        </w:rPr>
        <w:t> </w:t>
      </w:r>
      <w:r>
        <w:rPr>
          <w:spacing w:val="-2"/>
          <w:sz w:val="24"/>
        </w:rPr>
        <w:t>and</w:t>
      </w:r>
      <w:r>
        <w:rPr>
          <w:spacing w:val="-13"/>
          <w:sz w:val="24"/>
        </w:rPr>
        <w:t> </w:t>
      </w:r>
      <w:r>
        <w:rPr>
          <w:spacing w:val="-2"/>
          <w:sz w:val="24"/>
        </w:rPr>
        <w:t>dispensing </w:t>
      </w:r>
      <w:r>
        <w:rPr>
          <w:sz w:val="24"/>
        </w:rPr>
        <w:t>of food, and from the handling, storage, and sale of produce.</w:t>
      </w:r>
    </w:p>
    <w:p>
      <w:pPr>
        <w:pStyle w:val="BodyText"/>
        <w:spacing w:before="9"/>
      </w:pPr>
    </w:p>
    <w:p>
      <w:pPr>
        <w:pStyle w:val="ListParagraph"/>
        <w:numPr>
          <w:ilvl w:val="0"/>
          <w:numId w:val="1"/>
        </w:numPr>
        <w:tabs>
          <w:tab w:pos="1200" w:val="left" w:leader="none"/>
        </w:tabs>
        <w:spacing w:line="247" w:lineRule="auto" w:before="1" w:after="0"/>
        <w:ind w:left="1200" w:right="118" w:hanging="720"/>
        <w:jc w:val="both"/>
        <w:rPr>
          <w:sz w:val="24"/>
        </w:rPr>
      </w:pPr>
      <w:r>
        <w:rPr>
          <w:b/>
          <w:sz w:val="24"/>
        </w:rPr>
        <w:t>LICENSED</w:t>
      </w:r>
      <w:r>
        <w:rPr>
          <w:b/>
          <w:spacing w:val="-5"/>
          <w:sz w:val="24"/>
        </w:rPr>
        <w:t> </w:t>
      </w:r>
      <w:r>
        <w:rPr>
          <w:b/>
          <w:sz w:val="24"/>
        </w:rPr>
        <w:t>PLUMBER</w:t>
      </w:r>
      <w:r>
        <w:rPr>
          <w:b/>
          <w:spacing w:val="-5"/>
          <w:sz w:val="24"/>
        </w:rPr>
        <w:t> </w:t>
      </w:r>
      <w:r>
        <w:rPr>
          <w:b/>
          <w:sz w:val="24"/>
        </w:rPr>
        <w:t>OR</w:t>
      </w:r>
      <w:r>
        <w:rPr>
          <w:b/>
          <w:spacing w:val="-5"/>
          <w:sz w:val="24"/>
        </w:rPr>
        <w:t> </w:t>
      </w:r>
      <w:r>
        <w:rPr>
          <w:b/>
          <w:sz w:val="24"/>
        </w:rPr>
        <w:t>UTILITY</w:t>
      </w:r>
      <w:r>
        <w:rPr>
          <w:b/>
          <w:spacing w:val="-5"/>
          <w:sz w:val="24"/>
        </w:rPr>
        <w:t> </w:t>
      </w:r>
      <w:r>
        <w:rPr>
          <w:b/>
          <w:sz w:val="24"/>
        </w:rPr>
        <w:t>CONTRACTOR</w:t>
      </w:r>
      <w:r>
        <w:rPr>
          <w:sz w:val="24"/>
        </w:rPr>
        <w:t>:</w:t>
      </w:r>
      <w:r>
        <w:rPr>
          <w:spacing w:val="40"/>
          <w:sz w:val="24"/>
        </w:rPr>
        <w:t> </w:t>
      </w:r>
      <w:r>
        <w:rPr>
          <w:sz w:val="24"/>
        </w:rPr>
        <w:t>A</w:t>
      </w:r>
      <w:r>
        <w:rPr>
          <w:spacing w:val="-6"/>
          <w:sz w:val="24"/>
        </w:rPr>
        <w:t> </w:t>
      </w:r>
      <w:r>
        <w:rPr>
          <w:sz w:val="24"/>
        </w:rPr>
        <w:t>person</w:t>
      </w:r>
      <w:r>
        <w:rPr>
          <w:spacing w:val="-6"/>
          <w:sz w:val="24"/>
        </w:rPr>
        <w:t> </w:t>
      </w:r>
      <w:r>
        <w:rPr>
          <w:sz w:val="24"/>
        </w:rPr>
        <w:t>who</w:t>
      </w:r>
      <w:r>
        <w:rPr>
          <w:spacing w:val="-6"/>
          <w:sz w:val="24"/>
        </w:rPr>
        <w:t> </w:t>
      </w:r>
      <w:r>
        <w:rPr>
          <w:sz w:val="24"/>
        </w:rPr>
        <w:t>has</w:t>
      </w:r>
      <w:r>
        <w:rPr>
          <w:spacing w:val="-6"/>
          <w:sz w:val="24"/>
        </w:rPr>
        <w:t> </w:t>
      </w:r>
      <w:r>
        <w:rPr>
          <w:sz w:val="24"/>
        </w:rPr>
        <w:t>been</w:t>
      </w:r>
      <w:r>
        <w:rPr>
          <w:spacing w:val="-6"/>
          <w:sz w:val="24"/>
        </w:rPr>
        <w:t> </w:t>
      </w:r>
      <w:r>
        <w:rPr>
          <w:sz w:val="24"/>
        </w:rPr>
        <w:t>approved</w:t>
      </w:r>
      <w:r>
        <w:rPr>
          <w:spacing w:val="-6"/>
          <w:sz w:val="24"/>
        </w:rPr>
        <w:t> </w:t>
      </w:r>
      <w:r>
        <w:rPr>
          <w:sz w:val="24"/>
        </w:rPr>
        <w:t>to work in the District and who is licensed by applicable municipality or the State of Colorado.</w:t>
      </w:r>
    </w:p>
    <w:p>
      <w:pPr>
        <w:pStyle w:val="BodyText"/>
        <w:spacing w:before="9"/>
      </w:pPr>
    </w:p>
    <w:p>
      <w:pPr>
        <w:pStyle w:val="ListParagraph"/>
        <w:numPr>
          <w:ilvl w:val="0"/>
          <w:numId w:val="1"/>
        </w:numPr>
        <w:tabs>
          <w:tab w:pos="1199" w:val="left" w:leader="none"/>
        </w:tabs>
        <w:spacing w:line="247" w:lineRule="auto" w:before="1" w:after="0"/>
        <w:ind w:left="1199" w:right="117" w:hanging="720"/>
        <w:jc w:val="both"/>
        <w:rPr>
          <w:sz w:val="24"/>
        </w:rPr>
      </w:pPr>
      <w:r>
        <w:rPr>
          <w:b/>
          <w:sz w:val="24"/>
        </w:rPr>
        <w:t>MANAGER:</w:t>
      </w:r>
      <w:r>
        <w:rPr>
          <w:b/>
          <w:spacing w:val="-15"/>
          <w:sz w:val="24"/>
        </w:rPr>
        <w:t> </w:t>
      </w:r>
      <w:r>
        <w:rPr>
          <w:sz w:val="24"/>
        </w:rPr>
        <w:t>The</w:t>
      </w:r>
      <w:r>
        <w:rPr>
          <w:spacing w:val="-15"/>
          <w:sz w:val="24"/>
        </w:rPr>
        <w:t> </w:t>
      </w:r>
      <w:r>
        <w:rPr>
          <w:sz w:val="24"/>
        </w:rPr>
        <w:t>person</w:t>
      </w:r>
      <w:r>
        <w:rPr>
          <w:spacing w:val="-15"/>
          <w:sz w:val="24"/>
        </w:rPr>
        <w:t> </w:t>
      </w:r>
      <w:r>
        <w:rPr>
          <w:sz w:val="24"/>
        </w:rPr>
        <w:t>duly</w:t>
      </w:r>
      <w:r>
        <w:rPr>
          <w:spacing w:val="-15"/>
          <w:sz w:val="24"/>
        </w:rPr>
        <w:t> </w:t>
      </w:r>
      <w:r>
        <w:rPr>
          <w:sz w:val="24"/>
        </w:rPr>
        <w:t>appointed</w:t>
      </w:r>
      <w:r>
        <w:rPr>
          <w:spacing w:val="-15"/>
          <w:sz w:val="24"/>
        </w:rPr>
        <w:t> </w:t>
      </w:r>
      <w:r>
        <w:rPr>
          <w:sz w:val="24"/>
        </w:rPr>
        <w:t>by</w:t>
      </w:r>
      <w:r>
        <w:rPr>
          <w:spacing w:val="-15"/>
          <w:sz w:val="24"/>
        </w:rPr>
        <w:t> </w:t>
      </w:r>
      <w:r>
        <w:rPr>
          <w:sz w:val="24"/>
        </w:rPr>
        <w:t>the</w:t>
      </w:r>
      <w:r>
        <w:rPr>
          <w:spacing w:val="-15"/>
          <w:sz w:val="24"/>
        </w:rPr>
        <w:t> </w:t>
      </w:r>
      <w:r>
        <w:rPr>
          <w:sz w:val="24"/>
        </w:rPr>
        <w:t>Board</w:t>
      </w:r>
      <w:r>
        <w:rPr>
          <w:spacing w:val="-15"/>
          <w:sz w:val="24"/>
        </w:rPr>
        <w:t> </w:t>
      </w:r>
      <w:r>
        <w:rPr>
          <w:sz w:val="24"/>
        </w:rPr>
        <w:t>to</w:t>
      </w:r>
      <w:r>
        <w:rPr>
          <w:spacing w:val="-15"/>
          <w:sz w:val="24"/>
        </w:rPr>
        <w:t> </w:t>
      </w:r>
      <w:r>
        <w:rPr>
          <w:sz w:val="24"/>
        </w:rPr>
        <w:t>administer</w:t>
      </w:r>
      <w:r>
        <w:rPr>
          <w:spacing w:val="-15"/>
          <w:sz w:val="24"/>
        </w:rPr>
        <w:t> </w:t>
      </w:r>
      <w:r>
        <w:rPr>
          <w:sz w:val="24"/>
        </w:rPr>
        <w:t>the</w:t>
      </w:r>
      <w:r>
        <w:rPr>
          <w:spacing w:val="-15"/>
          <w:sz w:val="24"/>
        </w:rPr>
        <w:t> </w:t>
      </w:r>
      <w:r>
        <w:rPr>
          <w:sz w:val="24"/>
        </w:rPr>
        <w:t>affairs</w:t>
      </w:r>
      <w:r>
        <w:rPr>
          <w:spacing w:val="-15"/>
          <w:sz w:val="24"/>
        </w:rPr>
        <w:t> </w:t>
      </w:r>
      <w:r>
        <w:rPr>
          <w:sz w:val="24"/>
        </w:rPr>
        <w:t>of</w:t>
      </w:r>
      <w:r>
        <w:rPr>
          <w:spacing w:val="-15"/>
          <w:sz w:val="24"/>
        </w:rPr>
        <w:t> </w:t>
      </w:r>
      <w:r>
        <w:rPr>
          <w:sz w:val="24"/>
        </w:rPr>
        <w:t>the</w:t>
      </w:r>
      <w:r>
        <w:rPr>
          <w:spacing w:val="-15"/>
          <w:sz w:val="24"/>
        </w:rPr>
        <w:t> </w:t>
      </w:r>
      <w:r>
        <w:rPr>
          <w:sz w:val="24"/>
        </w:rPr>
        <w:t>Board</w:t>
      </w:r>
      <w:r>
        <w:rPr>
          <w:spacing w:val="-15"/>
          <w:sz w:val="24"/>
        </w:rPr>
        <w:t> </w:t>
      </w:r>
      <w:r>
        <w:rPr>
          <w:sz w:val="24"/>
        </w:rPr>
        <w:t>as</w:t>
      </w:r>
      <w:r>
        <w:rPr>
          <w:spacing w:val="-15"/>
          <w:sz w:val="24"/>
        </w:rPr>
        <w:t> </w:t>
      </w:r>
      <w:r>
        <w:rPr>
          <w:sz w:val="24"/>
        </w:rPr>
        <w:t>well as the Board's employees, if any.</w:t>
      </w:r>
    </w:p>
    <w:p>
      <w:pPr>
        <w:pStyle w:val="BodyText"/>
        <w:spacing w:before="9"/>
      </w:pPr>
    </w:p>
    <w:p>
      <w:pPr>
        <w:pStyle w:val="ListParagraph"/>
        <w:numPr>
          <w:ilvl w:val="0"/>
          <w:numId w:val="1"/>
        </w:numPr>
        <w:tabs>
          <w:tab w:pos="1198" w:val="left" w:leader="none"/>
          <w:tab w:pos="1200" w:val="left" w:leader="none"/>
        </w:tabs>
        <w:spacing w:line="247" w:lineRule="auto" w:before="0" w:after="0"/>
        <w:ind w:left="1200" w:right="138" w:hanging="720"/>
        <w:jc w:val="both"/>
        <w:rPr>
          <w:sz w:val="24"/>
        </w:rPr>
      </w:pPr>
      <w:r>
        <w:rPr>
          <w:b/>
          <w:sz w:val="24"/>
        </w:rPr>
        <w:t>METRO WASTEWATER RECLAMATION DISTRICT (Metro Wastewater):</w:t>
      </w:r>
      <w:r>
        <w:rPr>
          <w:b/>
          <w:spacing w:val="40"/>
          <w:sz w:val="24"/>
        </w:rPr>
        <w:t> </w:t>
      </w:r>
      <w:r>
        <w:rPr>
          <w:sz w:val="24"/>
        </w:rPr>
        <w:t>The term "Metro Wastewater" whenever used in these Rules and Regulations shall mean the Metro Wastewater Reclamation District which is responsible to the District for continuation of transportation of sanitary waste and the treatment thereof.</w:t>
      </w:r>
    </w:p>
    <w:p>
      <w:pPr>
        <w:pStyle w:val="BodyText"/>
        <w:spacing w:before="8"/>
      </w:pPr>
    </w:p>
    <w:p>
      <w:pPr>
        <w:pStyle w:val="ListParagraph"/>
        <w:numPr>
          <w:ilvl w:val="0"/>
          <w:numId w:val="1"/>
        </w:numPr>
        <w:tabs>
          <w:tab w:pos="1200" w:val="left" w:leader="none"/>
        </w:tabs>
        <w:spacing w:line="247" w:lineRule="auto" w:before="0" w:after="0"/>
        <w:ind w:left="1200" w:right="116" w:hanging="720"/>
        <w:jc w:val="both"/>
        <w:rPr>
          <w:sz w:val="24"/>
        </w:rPr>
      </w:pPr>
      <w:r>
        <w:rPr>
          <w:b/>
          <w:spacing w:val="-2"/>
          <w:sz w:val="24"/>
        </w:rPr>
        <w:t>NATURAL</w:t>
      </w:r>
      <w:r>
        <w:rPr>
          <w:b/>
          <w:spacing w:val="-13"/>
          <w:sz w:val="24"/>
        </w:rPr>
        <w:t> </w:t>
      </w:r>
      <w:r>
        <w:rPr>
          <w:b/>
          <w:spacing w:val="-2"/>
          <w:sz w:val="24"/>
        </w:rPr>
        <w:t>OUTLET:</w:t>
      </w:r>
      <w:r>
        <w:rPr>
          <w:b/>
          <w:spacing w:val="23"/>
          <w:sz w:val="24"/>
        </w:rPr>
        <w:t> </w:t>
      </w:r>
      <w:r>
        <w:rPr>
          <w:spacing w:val="-2"/>
          <w:sz w:val="24"/>
        </w:rPr>
        <w:t>Any</w:t>
      </w:r>
      <w:r>
        <w:rPr>
          <w:spacing w:val="-13"/>
          <w:sz w:val="24"/>
        </w:rPr>
        <w:t> </w:t>
      </w:r>
      <w:r>
        <w:rPr>
          <w:spacing w:val="-2"/>
          <w:sz w:val="24"/>
        </w:rPr>
        <w:t>outlet</w:t>
      </w:r>
      <w:r>
        <w:rPr>
          <w:spacing w:val="-8"/>
          <w:sz w:val="24"/>
        </w:rPr>
        <w:t> </w:t>
      </w:r>
      <w:r>
        <w:rPr>
          <w:spacing w:val="-2"/>
          <w:sz w:val="24"/>
        </w:rPr>
        <w:t>into</w:t>
      </w:r>
      <w:r>
        <w:rPr>
          <w:spacing w:val="-10"/>
          <w:sz w:val="24"/>
        </w:rPr>
        <w:t> </w:t>
      </w:r>
      <w:r>
        <w:rPr>
          <w:spacing w:val="-2"/>
          <w:sz w:val="24"/>
        </w:rPr>
        <w:t>a</w:t>
      </w:r>
      <w:r>
        <w:rPr>
          <w:spacing w:val="-11"/>
          <w:sz w:val="24"/>
        </w:rPr>
        <w:t> </w:t>
      </w:r>
      <w:r>
        <w:rPr>
          <w:spacing w:val="-2"/>
          <w:sz w:val="24"/>
        </w:rPr>
        <w:t>watercourse,</w:t>
      </w:r>
      <w:r>
        <w:rPr>
          <w:spacing w:val="-10"/>
          <w:sz w:val="24"/>
        </w:rPr>
        <w:t> </w:t>
      </w:r>
      <w:r>
        <w:rPr>
          <w:spacing w:val="-2"/>
          <w:sz w:val="24"/>
        </w:rPr>
        <w:t>pond,</w:t>
      </w:r>
      <w:r>
        <w:rPr>
          <w:spacing w:val="-10"/>
          <w:sz w:val="24"/>
        </w:rPr>
        <w:t> </w:t>
      </w:r>
      <w:r>
        <w:rPr>
          <w:spacing w:val="-2"/>
          <w:sz w:val="24"/>
        </w:rPr>
        <w:t>ditch,</w:t>
      </w:r>
      <w:r>
        <w:rPr>
          <w:spacing w:val="-10"/>
          <w:sz w:val="24"/>
        </w:rPr>
        <w:t> </w:t>
      </w:r>
      <w:r>
        <w:rPr>
          <w:spacing w:val="-2"/>
          <w:sz w:val="24"/>
        </w:rPr>
        <w:t>lake,</w:t>
      </w:r>
      <w:r>
        <w:rPr>
          <w:spacing w:val="-10"/>
          <w:sz w:val="24"/>
        </w:rPr>
        <w:t> </w:t>
      </w:r>
      <w:r>
        <w:rPr>
          <w:spacing w:val="-2"/>
          <w:sz w:val="24"/>
        </w:rPr>
        <w:t>or</w:t>
      </w:r>
      <w:r>
        <w:rPr>
          <w:spacing w:val="-11"/>
          <w:sz w:val="24"/>
        </w:rPr>
        <w:t> </w:t>
      </w:r>
      <w:r>
        <w:rPr>
          <w:spacing w:val="-2"/>
          <w:sz w:val="24"/>
        </w:rPr>
        <w:t>other</w:t>
      </w:r>
      <w:r>
        <w:rPr>
          <w:spacing w:val="-13"/>
          <w:sz w:val="24"/>
        </w:rPr>
        <w:t> </w:t>
      </w:r>
      <w:r>
        <w:rPr>
          <w:spacing w:val="-2"/>
          <w:sz w:val="24"/>
        </w:rPr>
        <w:t>body</w:t>
      </w:r>
      <w:r>
        <w:rPr>
          <w:spacing w:val="-13"/>
          <w:sz w:val="24"/>
        </w:rPr>
        <w:t> </w:t>
      </w:r>
      <w:r>
        <w:rPr>
          <w:spacing w:val="-2"/>
          <w:sz w:val="24"/>
        </w:rPr>
        <w:t>of</w:t>
      </w:r>
      <w:r>
        <w:rPr>
          <w:spacing w:val="-13"/>
          <w:sz w:val="24"/>
        </w:rPr>
        <w:t> </w:t>
      </w:r>
      <w:r>
        <w:rPr>
          <w:spacing w:val="-2"/>
          <w:sz w:val="24"/>
        </w:rPr>
        <w:t>surface</w:t>
      </w:r>
      <w:r>
        <w:rPr>
          <w:spacing w:val="-13"/>
          <w:sz w:val="24"/>
        </w:rPr>
        <w:t> </w:t>
      </w:r>
      <w:r>
        <w:rPr>
          <w:spacing w:val="-2"/>
          <w:sz w:val="24"/>
        </w:rPr>
        <w:t>or </w:t>
      </w:r>
      <w:r>
        <w:rPr>
          <w:sz w:val="24"/>
        </w:rPr>
        <w:t>ground water.</w:t>
      </w:r>
    </w:p>
    <w:p>
      <w:pPr>
        <w:pStyle w:val="BodyText"/>
        <w:spacing w:before="10"/>
      </w:pPr>
    </w:p>
    <w:p>
      <w:pPr>
        <w:pStyle w:val="ListParagraph"/>
        <w:numPr>
          <w:ilvl w:val="0"/>
          <w:numId w:val="1"/>
        </w:numPr>
        <w:tabs>
          <w:tab w:pos="1198" w:val="left" w:leader="none"/>
          <w:tab w:pos="1200" w:val="left" w:leader="none"/>
        </w:tabs>
        <w:spacing w:line="247" w:lineRule="auto" w:before="0" w:after="0"/>
        <w:ind w:left="1200" w:right="118" w:hanging="720"/>
        <w:jc w:val="both"/>
        <w:rPr>
          <w:sz w:val="24"/>
        </w:rPr>
      </w:pPr>
      <w:r>
        <w:rPr>
          <w:b/>
          <w:sz w:val="24"/>
        </w:rPr>
        <w:t>NON-RESIDENTIAL WASTES:</w:t>
      </w:r>
      <w:r>
        <w:rPr>
          <w:b/>
          <w:spacing w:val="40"/>
          <w:sz w:val="24"/>
        </w:rPr>
        <w:t> </w:t>
      </w:r>
      <w:r>
        <w:rPr>
          <w:sz w:val="24"/>
        </w:rPr>
        <w:t>The liquid wastes from non-residential processes, trade, or business as distinct from domestic sanitary sewage.</w:t>
      </w:r>
    </w:p>
    <w:p>
      <w:pPr>
        <w:pStyle w:val="BodyText"/>
        <w:spacing w:before="10"/>
      </w:pPr>
    </w:p>
    <w:p>
      <w:pPr>
        <w:pStyle w:val="ListParagraph"/>
        <w:numPr>
          <w:ilvl w:val="0"/>
          <w:numId w:val="1"/>
        </w:numPr>
        <w:tabs>
          <w:tab w:pos="1199" w:val="left" w:leader="none"/>
        </w:tabs>
        <w:spacing w:line="247" w:lineRule="auto" w:before="0" w:after="0"/>
        <w:ind w:left="1199" w:right="118" w:hanging="720"/>
        <w:jc w:val="both"/>
        <w:rPr>
          <w:sz w:val="24"/>
        </w:rPr>
      </w:pPr>
      <w:r>
        <w:rPr>
          <w:b/>
          <w:spacing w:val="-4"/>
          <w:sz w:val="24"/>
        </w:rPr>
        <w:t>OWNER-DEVELOPER:</w:t>
      </w:r>
      <w:r>
        <w:rPr>
          <w:b/>
          <w:spacing w:val="40"/>
          <w:sz w:val="24"/>
        </w:rPr>
        <w:t> </w:t>
      </w:r>
      <w:r>
        <w:rPr>
          <w:spacing w:val="-4"/>
          <w:sz w:val="24"/>
        </w:rPr>
        <w:t>The</w:t>
      </w:r>
      <w:r>
        <w:rPr>
          <w:spacing w:val="-6"/>
          <w:sz w:val="24"/>
        </w:rPr>
        <w:t> </w:t>
      </w:r>
      <w:r>
        <w:rPr>
          <w:spacing w:val="-4"/>
          <w:sz w:val="24"/>
        </w:rPr>
        <w:t>builder(s),</w:t>
      </w:r>
      <w:r>
        <w:rPr>
          <w:spacing w:val="-5"/>
          <w:sz w:val="24"/>
        </w:rPr>
        <w:t> </w:t>
      </w:r>
      <w:r>
        <w:rPr>
          <w:spacing w:val="-4"/>
          <w:sz w:val="24"/>
        </w:rPr>
        <w:t>landowner(s),</w:t>
      </w:r>
      <w:r>
        <w:rPr>
          <w:spacing w:val="-5"/>
          <w:sz w:val="24"/>
        </w:rPr>
        <w:t> </w:t>
      </w:r>
      <w:r>
        <w:rPr>
          <w:spacing w:val="-4"/>
          <w:sz w:val="24"/>
        </w:rPr>
        <w:t>developer(s),</w:t>
      </w:r>
      <w:r>
        <w:rPr>
          <w:spacing w:val="-5"/>
          <w:sz w:val="24"/>
        </w:rPr>
        <w:t> </w:t>
      </w:r>
      <w:r>
        <w:rPr>
          <w:spacing w:val="-4"/>
          <w:sz w:val="24"/>
        </w:rPr>
        <w:t>subdivider(s),</w:t>
      </w:r>
      <w:r>
        <w:rPr>
          <w:spacing w:val="-5"/>
          <w:sz w:val="24"/>
        </w:rPr>
        <w:t> </w:t>
      </w:r>
      <w:r>
        <w:rPr>
          <w:spacing w:val="-4"/>
          <w:sz w:val="24"/>
        </w:rPr>
        <w:t>agency(ies),</w:t>
      </w:r>
      <w:r>
        <w:rPr>
          <w:spacing w:val="-5"/>
          <w:sz w:val="24"/>
        </w:rPr>
        <w:t> </w:t>
      </w:r>
      <w:r>
        <w:rPr>
          <w:spacing w:val="-4"/>
          <w:sz w:val="24"/>
        </w:rPr>
        <w:t>or </w:t>
      </w:r>
      <w:r>
        <w:rPr>
          <w:sz w:val="24"/>
        </w:rPr>
        <w:t>person(s) actually paying for the construction of mains, and/or</w:t>
      </w:r>
      <w:r>
        <w:rPr>
          <w:spacing w:val="40"/>
          <w:sz w:val="24"/>
        </w:rPr>
        <w:t> </w:t>
      </w:r>
      <w:r>
        <w:rPr>
          <w:sz w:val="24"/>
        </w:rPr>
        <w:t>physical tap permits.</w:t>
      </w:r>
    </w:p>
    <w:p>
      <w:pPr>
        <w:pStyle w:val="BodyText"/>
        <w:spacing w:before="10"/>
      </w:pPr>
    </w:p>
    <w:p>
      <w:pPr>
        <w:pStyle w:val="ListParagraph"/>
        <w:numPr>
          <w:ilvl w:val="0"/>
          <w:numId w:val="1"/>
        </w:numPr>
        <w:tabs>
          <w:tab w:pos="1199" w:val="left" w:leader="none"/>
        </w:tabs>
        <w:spacing w:line="240" w:lineRule="auto" w:before="0" w:after="0"/>
        <w:ind w:left="1199" w:right="0" w:hanging="720"/>
        <w:jc w:val="left"/>
        <w:rPr>
          <w:sz w:val="24"/>
        </w:rPr>
      </w:pPr>
      <w:r>
        <w:rPr>
          <w:b/>
          <w:sz w:val="24"/>
        </w:rPr>
        <w:t>PERSON:</w:t>
      </w:r>
      <w:r>
        <w:rPr>
          <w:b/>
          <w:spacing w:val="-6"/>
          <w:sz w:val="24"/>
        </w:rPr>
        <w:t> </w:t>
      </w:r>
      <w:r>
        <w:rPr>
          <w:sz w:val="24"/>
        </w:rPr>
        <w:t>Shall</w:t>
      </w:r>
      <w:r>
        <w:rPr>
          <w:spacing w:val="-3"/>
          <w:sz w:val="24"/>
        </w:rPr>
        <w:t> </w:t>
      </w:r>
      <w:r>
        <w:rPr>
          <w:sz w:val="24"/>
        </w:rPr>
        <w:t>mean</w:t>
      </w:r>
      <w:r>
        <w:rPr>
          <w:spacing w:val="-3"/>
          <w:sz w:val="24"/>
        </w:rPr>
        <w:t> </w:t>
      </w:r>
      <w:r>
        <w:rPr>
          <w:sz w:val="24"/>
        </w:rPr>
        <w:t>any</w:t>
      </w:r>
      <w:r>
        <w:rPr>
          <w:spacing w:val="-10"/>
          <w:sz w:val="24"/>
        </w:rPr>
        <w:t> </w:t>
      </w:r>
      <w:r>
        <w:rPr>
          <w:sz w:val="24"/>
        </w:rPr>
        <w:t>individual,</w:t>
      </w:r>
      <w:r>
        <w:rPr>
          <w:spacing w:val="-3"/>
          <w:sz w:val="24"/>
        </w:rPr>
        <w:t> </w:t>
      </w:r>
      <w:r>
        <w:rPr>
          <w:sz w:val="24"/>
        </w:rPr>
        <w:t>firm,</w:t>
      </w:r>
      <w:r>
        <w:rPr>
          <w:spacing w:val="-3"/>
          <w:sz w:val="24"/>
        </w:rPr>
        <w:t> </w:t>
      </w:r>
      <w:r>
        <w:rPr>
          <w:sz w:val="24"/>
        </w:rPr>
        <w:t>corporation,</w:t>
      </w:r>
      <w:r>
        <w:rPr>
          <w:spacing w:val="-3"/>
          <w:sz w:val="24"/>
        </w:rPr>
        <w:t> </w:t>
      </w:r>
      <w:r>
        <w:rPr>
          <w:sz w:val="24"/>
        </w:rPr>
        <w:t>association,</w:t>
      </w:r>
      <w:r>
        <w:rPr>
          <w:spacing w:val="-2"/>
          <w:sz w:val="24"/>
        </w:rPr>
        <w:t> </w:t>
      </w:r>
      <w:r>
        <w:rPr>
          <w:sz w:val="24"/>
        </w:rPr>
        <w:t>company,</w:t>
      </w:r>
      <w:r>
        <w:rPr>
          <w:spacing w:val="54"/>
          <w:sz w:val="24"/>
        </w:rPr>
        <w:t> </w:t>
      </w:r>
      <w:r>
        <w:rPr>
          <w:sz w:val="24"/>
        </w:rPr>
        <w:t>group</w:t>
      </w:r>
      <w:r>
        <w:rPr>
          <w:spacing w:val="-3"/>
          <w:sz w:val="24"/>
        </w:rPr>
        <w:t> </w:t>
      </w:r>
      <w:r>
        <w:rPr>
          <w:sz w:val="24"/>
        </w:rPr>
        <w:t>or</w:t>
      </w:r>
      <w:r>
        <w:rPr>
          <w:spacing w:val="-3"/>
          <w:sz w:val="24"/>
        </w:rPr>
        <w:t> </w:t>
      </w:r>
      <w:r>
        <w:rPr>
          <w:spacing w:val="-2"/>
          <w:sz w:val="24"/>
        </w:rPr>
        <w:t>society.</w:t>
      </w:r>
    </w:p>
    <w:p>
      <w:pPr>
        <w:pStyle w:val="BodyText"/>
        <w:spacing w:before="19"/>
      </w:pPr>
    </w:p>
    <w:p>
      <w:pPr>
        <w:pStyle w:val="ListParagraph"/>
        <w:numPr>
          <w:ilvl w:val="0"/>
          <w:numId w:val="1"/>
        </w:numPr>
        <w:tabs>
          <w:tab w:pos="1200" w:val="left" w:leader="none"/>
        </w:tabs>
        <w:spacing w:line="247" w:lineRule="auto" w:before="0" w:after="0"/>
        <w:ind w:left="1200" w:right="119" w:hanging="720"/>
        <w:jc w:val="both"/>
        <w:rPr>
          <w:sz w:val="24"/>
        </w:rPr>
      </w:pPr>
      <w:r>
        <w:rPr>
          <w:b/>
          <w:sz w:val="24"/>
        </w:rPr>
        <w:t>pH:</w:t>
      </w:r>
      <w:r>
        <w:rPr>
          <w:b/>
          <w:spacing w:val="40"/>
          <w:sz w:val="24"/>
        </w:rPr>
        <w:t> </w:t>
      </w:r>
      <w:r>
        <w:rPr>
          <w:sz w:val="24"/>
        </w:rPr>
        <w:t>The common logarithm of the reciprocal of the mass of hydrogen ions in grams per liter of </w:t>
      </w:r>
      <w:r>
        <w:rPr>
          <w:spacing w:val="-2"/>
          <w:sz w:val="24"/>
        </w:rPr>
        <w:t>solution.</w:t>
      </w:r>
    </w:p>
    <w:p>
      <w:pPr>
        <w:pStyle w:val="BodyText"/>
        <w:spacing w:before="10"/>
      </w:pPr>
    </w:p>
    <w:p>
      <w:pPr>
        <w:pStyle w:val="ListParagraph"/>
        <w:numPr>
          <w:ilvl w:val="0"/>
          <w:numId w:val="1"/>
        </w:numPr>
        <w:tabs>
          <w:tab w:pos="1200" w:val="left" w:leader="none"/>
        </w:tabs>
        <w:spacing w:line="247" w:lineRule="auto" w:before="0" w:after="0"/>
        <w:ind w:left="1200" w:right="138" w:hanging="720"/>
        <w:jc w:val="both"/>
        <w:rPr>
          <w:sz w:val="24"/>
        </w:rPr>
      </w:pPr>
      <w:r>
        <w:rPr>
          <w:b/>
          <w:sz w:val="24"/>
        </w:rPr>
        <w:t>SANITARY SEWER SYSTEM:</w:t>
      </w:r>
      <w:r>
        <w:rPr>
          <w:b/>
          <w:spacing w:val="40"/>
          <w:sz w:val="24"/>
        </w:rPr>
        <w:t> </w:t>
      </w:r>
      <w:r>
        <w:rPr>
          <w:sz w:val="24"/>
        </w:rPr>
        <w:t>All facilities for collecting, storing, transporting, pumping, treating, measuring, etc., sewage.</w:t>
      </w:r>
    </w:p>
    <w:p>
      <w:pPr>
        <w:pStyle w:val="BodyText"/>
        <w:spacing w:before="10"/>
      </w:pPr>
    </w:p>
    <w:p>
      <w:pPr>
        <w:pStyle w:val="ListParagraph"/>
        <w:numPr>
          <w:ilvl w:val="0"/>
          <w:numId w:val="1"/>
        </w:numPr>
        <w:tabs>
          <w:tab w:pos="1200" w:val="left" w:leader="none"/>
        </w:tabs>
        <w:spacing w:line="247" w:lineRule="auto" w:before="0" w:after="0"/>
        <w:ind w:left="1200" w:right="137" w:hanging="720"/>
        <w:jc w:val="both"/>
        <w:rPr>
          <w:sz w:val="24"/>
        </w:rPr>
      </w:pPr>
      <w:r>
        <w:rPr>
          <w:b/>
          <w:sz w:val="24"/>
        </w:rPr>
        <w:t>SERVICE</w:t>
      </w:r>
      <w:r>
        <w:rPr>
          <w:b/>
          <w:spacing w:val="-15"/>
          <w:sz w:val="24"/>
        </w:rPr>
        <w:t> </w:t>
      </w:r>
      <w:r>
        <w:rPr>
          <w:b/>
          <w:sz w:val="24"/>
        </w:rPr>
        <w:t>LINE:</w:t>
      </w:r>
      <w:r>
        <w:rPr>
          <w:b/>
          <w:spacing w:val="26"/>
          <w:sz w:val="24"/>
        </w:rPr>
        <w:t> </w:t>
      </w:r>
      <w:r>
        <w:rPr>
          <w:sz w:val="24"/>
        </w:rPr>
        <w:t>Any</w:t>
      </w:r>
      <w:r>
        <w:rPr>
          <w:spacing w:val="-15"/>
          <w:sz w:val="24"/>
        </w:rPr>
        <w:t> </w:t>
      </w:r>
      <w:r>
        <w:rPr>
          <w:sz w:val="24"/>
        </w:rPr>
        <w:t>pipe,</w:t>
      </w:r>
      <w:r>
        <w:rPr>
          <w:spacing w:val="-12"/>
          <w:sz w:val="24"/>
        </w:rPr>
        <w:t> </w:t>
      </w:r>
      <w:r>
        <w:rPr>
          <w:sz w:val="24"/>
        </w:rPr>
        <w:t>not</w:t>
      </w:r>
      <w:r>
        <w:rPr>
          <w:spacing w:val="-13"/>
          <w:sz w:val="24"/>
        </w:rPr>
        <w:t> </w:t>
      </w:r>
      <w:r>
        <w:rPr>
          <w:sz w:val="24"/>
        </w:rPr>
        <w:t>owned</w:t>
      </w:r>
      <w:r>
        <w:rPr>
          <w:spacing w:val="-13"/>
          <w:sz w:val="24"/>
        </w:rPr>
        <w:t> </w:t>
      </w:r>
      <w:r>
        <w:rPr>
          <w:sz w:val="24"/>
        </w:rPr>
        <w:t>by</w:t>
      </w:r>
      <w:r>
        <w:rPr>
          <w:spacing w:val="-15"/>
          <w:sz w:val="24"/>
        </w:rPr>
        <w:t> </w:t>
      </w:r>
      <w:r>
        <w:rPr>
          <w:sz w:val="24"/>
        </w:rPr>
        <w:t>the</w:t>
      </w:r>
      <w:r>
        <w:rPr>
          <w:spacing w:val="-15"/>
          <w:sz w:val="24"/>
        </w:rPr>
        <w:t> </w:t>
      </w:r>
      <w:r>
        <w:rPr>
          <w:sz w:val="24"/>
        </w:rPr>
        <w:t>District,</w:t>
      </w:r>
      <w:r>
        <w:rPr>
          <w:spacing w:val="-15"/>
          <w:sz w:val="24"/>
        </w:rPr>
        <w:t> </w:t>
      </w:r>
      <w:r>
        <w:rPr>
          <w:sz w:val="24"/>
        </w:rPr>
        <w:t>used</w:t>
      </w:r>
      <w:r>
        <w:rPr>
          <w:spacing w:val="-15"/>
          <w:sz w:val="24"/>
        </w:rPr>
        <w:t> </w:t>
      </w:r>
      <w:r>
        <w:rPr>
          <w:sz w:val="24"/>
        </w:rPr>
        <w:t>to</w:t>
      </w:r>
      <w:r>
        <w:rPr>
          <w:spacing w:val="-15"/>
          <w:sz w:val="24"/>
        </w:rPr>
        <w:t> </w:t>
      </w:r>
      <w:r>
        <w:rPr>
          <w:sz w:val="24"/>
        </w:rPr>
        <w:t>provide</w:t>
      </w:r>
      <w:r>
        <w:rPr>
          <w:spacing w:val="-15"/>
          <w:sz w:val="24"/>
        </w:rPr>
        <w:t> </w:t>
      </w:r>
      <w:r>
        <w:rPr>
          <w:sz w:val="24"/>
        </w:rPr>
        <w:t>water</w:t>
      </w:r>
      <w:r>
        <w:rPr>
          <w:spacing w:val="-15"/>
          <w:sz w:val="24"/>
        </w:rPr>
        <w:t> </w:t>
      </w:r>
      <w:r>
        <w:rPr>
          <w:sz w:val="24"/>
        </w:rPr>
        <w:t>or</w:t>
      </w:r>
      <w:r>
        <w:rPr>
          <w:spacing w:val="-15"/>
          <w:sz w:val="24"/>
        </w:rPr>
        <w:t> </w:t>
      </w:r>
      <w:r>
        <w:rPr>
          <w:sz w:val="24"/>
        </w:rPr>
        <w:t>sewer</w:t>
      </w:r>
      <w:r>
        <w:rPr>
          <w:spacing w:val="-15"/>
          <w:sz w:val="24"/>
        </w:rPr>
        <w:t> </w:t>
      </w:r>
      <w:r>
        <w:rPr>
          <w:sz w:val="24"/>
        </w:rPr>
        <w:t>service</w:t>
      </w:r>
      <w:r>
        <w:rPr>
          <w:spacing w:val="-15"/>
          <w:sz w:val="24"/>
        </w:rPr>
        <w:t> </w:t>
      </w:r>
      <w:r>
        <w:rPr>
          <w:sz w:val="24"/>
        </w:rPr>
        <w:t>to</w:t>
      </w:r>
      <w:r>
        <w:rPr>
          <w:spacing w:val="-15"/>
          <w:sz w:val="24"/>
        </w:rPr>
        <w:t> </w:t>
      </w:r>
      <w:r>
        <w:rPr>
          <w:sz w:val="24"/>
        </w:rPr>
        <w:t>a building or premises from the District's water or sewer mains.</w:t>
      </w:r>
    </w:p>
    <w:p>
      <w:pPr>
        <w:pStyle w:val="BodyText"/>
        <w:spacing w:before="10"/>
      </w:pPr>
    </w:p>
    <w:p>
      <w:pPr>
        <w:pStyle w:val="ListParagraph"/>
        <w:numPr>
          <w:ilvl w:val="0"/>
          <w:numId w:val="1"/>
        </w:numPr>
        <w:tabs>
          <w:tab w:pos="1199" w:val="left" w:leader="none"/>
        </w:tabs>
        <w:spacing w:line="247" w:lineRule="auto" w:before="0" w:after="0"/>
        <w:ind w:left="1199" w:right="137" w:hanging="720"/>
        <w:jc w:val="both"/>
        <w:rPr>
          <w:sz w:val="24"/>
        </w:rPr>
      </w:pPr>
      <w:r>
        <w:rPr>
          <w:b/>
          <w:sz w:val="24"/>
        </w:rPr>
        <w:t>SEWER MAINS:</w:t>
      </w:r>
      <w:r>
        <w:rPr>
          <w:b/>
          <w:spacing w:val="40"/>
          <w:sz w:val="24"/>
        </w:rPr>
        <w:t> </w:t>
      </w:r>
      <w:r>
        <w:rPr>
          <w:sz w:val="24"/>
        </w:rPr>
        <w:t>Any</w:t>
      </w:r>
      <w:r>
        <w:rPr>
          <w:spacing w:val="-3"/>
          <w:sz w:val="24"/>
        </w:rPr>
        <w:t> </w:t>
      </w:r>
      <w:r>
        <w:rPr>
          <w:sz w:val="24"/>
        </w:rPr>
        <w:t>pipe, piping or system of piping 8 inches in diameter or larger used as a conduit for the sewage in the District's sanitary sewer system.</w:t>
      </w:r>
    </w:p>
    <w:p>
      <w:pPr>
        <w:pStyle w:val="BodyText"/>
        <w:spacing w:before="10"/>
      </w:pPr>
    </w:p>
    <w:p>
      <w:pPr>
        <w:pStyle w:val="ListParagraph"/>
        <w:numPr>
          <w:ilvl w:val="0"/>
          <w:numId w:val="1"/>
        </w:numPr>
        <w:tabs>
          <w:tab w:pos="1199" w:val="left" w:leader="none"/>
        </w:tabs>
        <w:spacing w:line="247" w:lineRule="auto" w:before="0" w:after="0"/>
        <w:ind w:left="1199" w:right="135" w:hanging="720"/>
        <w:jc w:val="both"/>
        <w:rPr>
          <w:sz w:val="24"/>
        </w:rPr>
      </w:pPr>
      <w:r>
        <w:rPr>
          <w:b/>
          <w:spacing w:val="-2"/>
          <w:sz w:val="24"/>
        </w:rPr>
        <w:t>SEWER</w:t>
      </w:r>
      <w:r>
        <w:rPr>
          <w:b/>
          <w:spacing w:val="-13"/>
          <w:sz w:val="24"/>
        </w:rPr>
        <w:t> </w:t>
      </w:r>
      <w:r>
        <w:rPr>
          <w:b/>
          <w:spacing w:val="-2"/>
          <w:sz w:val="24"/>
        </w:rPr>
        <w:t>MAIN</w:t>
      </w:r>
      <w:r>
        <w:rPr>
          <w:b/>
          <w:spacing w:val="-13"/>
          <w:sz w:val="24"/>
        </w:rPr>
        <w:t> </w:t>
      </w:r>
      <w:r>
        <w:rPr>
          <w:b/>
          <w:spacing w:val="-2"/>
          <w:sz w:val="24"/>
        </w:rPr>
        <w:t>EXTENSION:</w:t>
      </w:r>
      <w:r>
        <w:rPr>
          <w:b/>
          <w:spacing w:val="23"/>
          <w:sz w:val="24"/>
        </w:rPr>
        <w:t> </w:t>
      </w:r>
      <w:r>
        <w:rPr>
          <w:spacing w:val="-2"/>
          <w:sz w:val="24"/>
        </w:rPr>
        <w:t>Any</w:t>
      </w:r>
      <w:r>
        <w:rPr>
          <w:spacing w:val="-13"/>
          <w:sz w:val="24"/>
        </w:rPr>
        <w:t> </w:t>
      </w:r>
      <w:r>
        <w:rPr>
          <w:spacing w:val="-2"/>
          <w:sz w:val="24"/>
        </w:rPr>
        <w:t>pipe,</w:t>
      </w:r>
      <w:r>
        <w:rPr>
          <w:spacing w:val="-11"/>
          <w:sz w:val="24"/>
        </w:rPr>
        <w:t> </w:t>
      </w:r>
      <w:r>
        <w:rPr>
          <w:spacing w:val="-2"/>
          <w:sz w:val="24"/>
        </w:rPr>
        <w:t>piping</w:t>
      </w:r>
      <w:r>
        <w:rPr>
          <w:spacing w:val="-13"/>
          <w:sz w:val="24"/>
        </w:rPr>
        <w:t> </w:t>
      </w:r>
      <w:r>
        <w:rPr>
          <w:spacing w:val="-2"/>
          <w:sz w:val="24"/>
        </w:rPr>
        <w:t>or</w:t>
      </w:r>
      <w:r>
        <w:rPr>
          <w:spacing w:val="-13"/>
          <w:sz w:val="24"/>
        </w:rPr>
        <w:t> </w:t>
      </w:r>
      <w:r>
        <w:rPr>
          <w:spacing w:val="-2"/>
          <w:sz w:val="24"/>
        </w:rPr>
        <w:t>system</w:t>
      </w:r>
      <w:r>
        <w:rPr>
          <w:spacing w:val="-10"/>
          <w:sz w:val="24"/>
        </w:rPr>
        <w:t> </w:t>
      </w:r>
      <w:r>
        <w:rPr>
          <w:spacing w:val="-2"/>
          <w:sz w:val="24"/>
        </w:rPr>
        <w:t>of</w:t>
      </w:r>
      <w:r>
        <w:rPr>
          <w:spacing w:val="-13"/>
          <w:sz w:val="24"/>
        </w:rPr>
        <w:t> </w:t>
      </w:r>
      <w:r>
        <w:rPr>
          <w:spacing w:val="-2"/>
          <w:sz w:val="24"/>
        </w:rPr>
        <w:t>piping</w:t>
      </w:r>
      <w:r>
        <w:rPr>
          <w:spacing w:val="-13"/>
          <w:sz w:val="24"/>
        </w:rPr>
        <w:t> </w:t>
      </w:r>
      <w:r>
        <w:rPr>
          <w:spacing w:val="-2"/>
          <w:sz w:val="24"/>
        </w:rPr>
        <w:t>8</w:t>
      </w:r>
      <w:r>
        <w:rPr>
          <w:spacing w:val="-13"/>
          <w:sz w:val="24"/>
        </w:rPr>
        <w:t> </w:t>
      </w:r>
      <w:r>
        <w:rPr>
          <w:spacing w:val="-2"/>
          <w:sz w:val="24"/>
        </w:rPr>
        <w:t>inches</w:t>
      </w:r>
      <w:r>
        <w:rPr>
          <w:spacing w:val="-13"/>
          <w:sz w:val="24"/>
        </w:rPr>
        <w:t> </w:t>
      </w:r>
      <w:r>
        <w:rPr>
          <w:spacing w:val="-2"/>
          <w:sz w:val="24"/>
        </w:rPr>
        <w:t>in</w:t>
      </w:r>
      <w:r>
        <w:rPr>
          <w:spacing w:val="-13"/>
          <w:sz w:val="24"/>
        </w:rPr>
        <w:t> </w:t>
      </w:r>
      <w:r>
        <w:rPr>
          <w:spacing w:val="-2"/>
          <w:sz w:val="24"/>
        </w:rPr>
        <w:t>diameter</w:t>
      </w:r>
      <w:r>
        <w:rPr>
          <w:spacing w:val="-13"/>
          <w:sz w:val="24"/>
        </w:rPr>
        <w:t> </w:t>
      </w:r>
      <w:r>
        <w:rPr>
          <w:spacing w:val="-2"/>
          <w:sz w:val="24"/>
        </w:rPr>
        <w:t>or</w:t>
      </w:r>
      <w:r>
        <w:rPr>
          <w:spacing w:val="-13"/>
          <w:sz w:val="24"/>
        </w:rPr>
        <w:t> </w:t>
      </w:r>
      <w:r>
        <w:rPr>
          <w:spacing w:val="-2"/>
          <w:sz w:val="24"/>
        </w:rPr>
        <w:t>larger </w:t>
      </w:r>
      <w:r>
        <w:rPr>
          <w:sz w:val="24"/>
        </w:rPr>
        <w:t>used as a conduit</w:t>
      </w:r>
      <w:r>
        <w:rPr>
          <w:spacing w:val="-1"/>
          <w:sz w:val="24"/>
        </w:rPr>
        <w:t> </w:t>
      </w:r>
      <w:r>
        <w:rPr>
          <w:sz w:val="24"/>
        </w:rPr>
        <w:t>for</w:t>
      </w:r>
      <w:r>
        <w:rPr>
          <w:spacing w:val="-2"/>
          <w:sz w:val="24"/>
        </w:rPr>
        <w:t> </w:t>
      </w:r>
      <w:r>
        <w:rPr>
          <w:sz w:val="24"/>
        </w:rPr>
        <w:t>the</w:t>
      </w:r>
      <w:r>
        <w:rPr>
          <w:spacing w:val="-2"/>
          <w:sz w:val="24"/>
        </w:rPr>
        <w:t> </w:t>
      </w:r>
      <w:r>
        <w:rPr>
          <w:sz w:val="24"/>
        </w:rPr>
        <w:t>sewage</w:t>
      </w:r>
      <w:r>
        <w:rPr>
          <w:spacing w:val="-2"/>
          <w:sz w:val="24"/>
        </w:rPr>
        <w:t> </w:t>
      </w:r>
      <w:r>
        <w:rPr>
          <w:sz w:val="24"/>
        </w:rPr>
        <w:t>in</w:t>
      </w:r>
      <w:r>
        <w:rPr>
          <w:spacing w:val="-1"/>
          <w:sz w:val="24"/>
        </w:rPr>
        <w:t> </w:t>
      </w:r>
      <w:r>
        <w:rPr>
          <w:sz w:val="24"/>
        </w:rPr>
        <w:t>the</w:t>
      </w:r>
      <w:r>
        <w:rPr>
          <w:spacing w:val="-2"/>
          <w:sz w:val="24"/>
        </w:rPr>
        <w:t> </w:t>
      </w:r>
      <w:r>
        <w:rPr>
          <w:sz w:val="24"/>
        </w:rPr>
        <w:t>District’s</w:t>
      </w:r>
      <w:r>
        <w:rPr>
          <w:spacing w:val="-1"/>
          <w:sz w:val="24"/>
        </w:rPr>
        <w:t> </w:t>
      </w:r>
      <w:r>
        <w:rPr>
          <w:sz w:val="24"/>
        </w:rPr>
        <w:t>sanitary</w:t>
      </w:r>
      <w:r>
        <w:rPr>
          <w:spacing w:val="-8"/>
          <w:sz w:val="24"/>
        </w:rPr>
        <w:t> </w:t>
      </w:r>
      <w:r>
        <w:rPr>
          <w:sz w:val="24"/>
        </w:rPr>
        <w:t>sewer</w:t>
      </w:r>
      <w:r>
        <w:rPr>
          <w:spacing w:val="-2"/>
          <w:sz w:val="24"/>
        </w:rPr>
        <w:t> </w:t>
      </w:r>
      <w:r>
        <w:rPr>
          <w:sz w:val="24"/>
        </w:rPr>
        <w:t>system</w:t>
      </w:r>
      <w:r>
        <w:rPr>
          <w:spacing w:val="-1"/>
          <w:sz w:val="24"/>
        </w:rPr>
        <w:t> </w:t>
      </w:r>
      <w:r>
        <w:rPr>
          <w:sz w:val="24"/>
        </w:rPr>
        <w:t>in</w:t>
      </w:r>
      <w:r>
        <w:rPr>
          <w:spacing w:val="-1"/>
          <w:sz w:val="24"/>
        </w:rPr>
        <w:t> </w:t>
      </w:r>
      <w:r>
        <w:rPr>
          <w:sz w:val="24"/>
        </w:rPr>
        <w:t>addition</w:t>
      </w:r>
      <w:r>
        <w:rPr>
          <w:spacing w:val="-1"/>
          <w:sz w:val="24"/>
        </w:rPr>
        <w:t> </w:t>
      </w:r>
      <w:r>
        <w:rPr>
          <w:sz w:val="24"/>
        </w:rPr>
        <w:t>to</w:t>
      </w:r>
      <w:r>
        <w:rPr>
          <w:spacing w:val="-1"/>
          <w:sz w:val="24"/>
        </w:rPr>
        <w:t> </w:t>
      </w:r>
      <w:r>
        <w:rPr>
          <w:sz w:val="24"/>
        </w:rPr>
        <w:t>the</w:t>
      </w:r>
      <w:r>
        <w:rPr>
          <w:spacing w:val="-2"/>
          <w:sz w:val="24"/>
        </w:rPr>
        <w:t> </w:t>
      </w:r>
      <w:r>
        <w:rPr>
          <w:sz w:val="24"/>
        </w:rPr>
        <w:t>existing sewer system.</w:t>
      </w:r>
    </w:p>
    <w:p>
      <w:pPr>
        <w:spacing w:after="0" w:line="247" w:lineRule="auto"/>
        <w:jc w:val="both"/>
        <w:rPr>
          <w:sz w:val="24"/>
        </w:rPr>
        <w:sectPr>
          <w:footerReference w:type="default" r:id="rId7"/>
          <w:pgSz w:w="12240" w:h="15840"/>
          <w:pgMar w:header="0" w:footer="503" w:top="1640" w:bottom="700" w:left="600" w:right="940"/>
          <w:pgNumType w:start="2"/>
        </w:sectPr>
      </w:pPr>
    </w:p>
    <w:p>
      <w:pPr>
        <w:pStyle w:val="ListParagraph"/>
        <w:numPr>
          <w:ilvl w:val="0"/>
          <w:numId w:val="1"/>
        </w:numPr>
        <w:tabs>
          <w:tab w:pos="1200" w:val="left" w:leader="none"/>
        </w:tabs>
        <w:spacing w:line="247" w:lineRule="auto" w:before="63" w:after="0"/>
        <w:ind w:left="1200" w:right="135" w:hanging="720"/>
        <w:jc w:val="both"/>
        <w:rPr>
          <w:sz w:val="24"/>
        </w:rPr>
      </w:pPr>
      <w:r>
        <w:rPr>
          <w:b/>
          <w:spacing w:val="-2"/>
          <w:sz w:val="24"/>
        </w:rPr>
        <w:t>STUB-IN:</w:t>
      </w:r>
      <w:r>
        <w:rPr>
          <w:b/>
          <w:spacing w:val="-15"/>
          <w:sz w:val="24"/>
        </w:rPr>
        <w:t> </w:t>
      </w:r>
      <w:r>
        <w:rPr>
          <w:spacing w:val="-2"/>
          <w:sz w:val="24"/>
        </w:rPr>
        <w:t>A</w:t>
      </w:r>
      <w:r>
        <w:rPr>
          <w:spacing w:val="-13"/>
          <w:sz w:val="24"/>
        </w:rPr>
        <w:t> </w:t>
      </w:r>
      <w:r>
        <w:rPr>
          <w:spacing w:val="-2"/>
          <w:sz w:val="24"/>
        </w:rPr>
        <w:t>service</w:t>
      </w:r>
      <w:r>
        <w:rPr>
          <w:spacing w:val="-13"/>
          <w:sz w:val="24"/>
        </w:rPr>
        <w:t> </w:t>
      </w:r>
      <w:r>
        <w:rPr>
          <w:spacing w:val="-2"/>
          <w:sz w:val="24"/>
        </w:rPr>
        <w:t>line</w:t>
      </w:r>
      <w:r>
        <w:rPr>
          <w:spacing w:val="-13"/>
          <w:sz w:val="24"/>
        </w:rPr>
        <w:t> </w:t>
      </w:r>
      <w:r>
        <w:rPr>
          <w:spacing w:val="-2"/>
          <w:sz w:val="24"/>
        </w:rPr>
        <w:t>connected</w:t>
      </w:r>
      <w:r>
        <w:rPr>
          <w:spacing w:val="-13"/>
          <w:sz w:val="24"/>
        </w:rPr>
        <w:t> </w:t>
      </w:r>
      <w:r>
        <w:rPr>
          <w:spacing w:val="-2"/>
          <w:sz w:val="24"/>
        </w:rPr>
        <w:t>to</w:t>
      </w:r>
      <w:r>
        <w:rPr>
          <w:spacing w:val="-13"/>
          <w:sz w:val="24"/>
        </w:rPr>
        <w:t> </w:t>
      </w:r>
      <w:r>
        <w:rPr>
          <w:spacing w:val="-2"/>
          <w:sz w:val="24"/>
        </w:rPr>
        <w:t>a</w:t>
      </w:r>
      <w:r>
        <w:rPr>
          <w:spacing w:val="-13"/>
          <w:sz w:val="24"/>
        </w:rPr>
        <w:t> </w:t>
      </w:r>
      <w:r>
        <w:rPr>
          <w:spacing w:val="-2"/>
          <w:sz w:val="24"/>
        </w:rPr>
        <w:t>District</w:t>
      </w:r>
      <w:r>
        <w:rPr>
          <w:spacing w:val="-13"/>
          <w:sz w:val="24"/>
        </w:rPr>
        <w:t> </w:t>
      </w:r>
      <w:r>
        <w:rPr>
          <w:spacing w:val="-2"/>
          <w:sz w:val="24"/>
        </w:rPr>
        <w:t>sewer</w:t>
      </w:r>
      <w:r>
        <w:rPr>
          <w:spacing w:val="-13"/>
          <w:sz w:val="24"/>
        </w:rPr>
        <w:t> </w:t>
      </w:r>
      <w:r>
        <w:rPr>
          <w:spacing w:val="-2"/>
          <w:sz w:val="24"/>
        </w:rPr>
        <w:t>or</w:t>
      </w:r>
      <w:r>
        <w:rPr>
          <w:spacing w:val="-13"/>
          <w:sz w:val="24"/>
        </w:rPr>
        <w:t> </w:t>
      </w:r>
      <w:r>
        <w:rPr>
          <w:spacing w:val="-2"/>
          <w:sz w:val="24"/>
        </w:rPr>
        <w:t>water</w:t>
      </w:r>
      <w:r>
        <w:rPr>
          <w:spacing w:val="-13"/>
          <w:sz w:val="24"/>
        </w:rPr>
        <w:t> </w:t>
      </w:r>
      <w:r>
        <w:rPr>
          <w:spacing w:val="-2"/>
          <w:sz w:val="24"/>
        </w:rPr>
        <w:t>main,</w:t>
      </w:r>
      <w:r>
        <w:rPr>
          <w:spacing w:val="-13"/>
          <w:sz w:val="24"/>
        </w:rPr>
        <w:t> </w:t>
      </w:r>
      <w:r>
        <w:rPr>
          <w:spacing w:val="-2"/>
          <w:sz w:val="24"/>
        </w:rPr>
        <w:t>for</w:t>
      </w:r>
      <w:r>
        <w:rPr>
          <w:spacing w:val="-13"/>
          <w:sz w:val="24"/>
        </w:rPr>
        <w:t> </w:t>
      </w:r>
      <w:r>
        <w:rPr>
          <w:spacing w:val="-2"/>
          <w:sz w:val="24"/>
        </w:rPr>
        <w:t>which</w:t>
      </w:r>
      <w:r>
        <w:rPr>
          <w:spacing w:val="-13"/>
          <w:sz w:val="24"/>
        </w:rPr>
        <w:t> </w:t>
      </w:r>
      <w:r>
        <w:rPr>
          <w:spacing w:val="-2"/>
          <w:sz w:val="24"/>
        </w:rPr>
        <w:t>a</w:t>
      </w:r>
      <w:r>
        <w:rPr>
          <w:spacing w:val="-13"/>
          <w:sz w:val="24"/>
        </w:rPr>
        <w:t> </w:t>
      </w:r>
      <w:r>
        <w:rPr>
          <w:spacing w:val="-2"/>
          <w:sz w:val="24"/>
        </w:rPr>
        <w:t>tap</w:t>
      </w:r>
      <w:r>
        <w:rPr>
          <w:spacing w:val="-13"/>
          <w:sz w:val="24"/>
        </w:rPr>
        <w:t> </w:t>
      </w:r>
      <w:r>
        <w:rPr>
          <w:spacing w:val="-2"/>
          <w:sz w:val="24"/>
        </w:rPr>
        <w:t>permit</w:t>
      </w:r>
      <w:r>
        <w:rPr>
          <w:spacing w:val="-13"/>
          <w:sz w:val="24"/>
        </w:rPr>
        <w:t> </w:t>
      </w:r>
      <w:r>
        <w:rPr>
          <w:spacing w:val="-2"/>
          <w:sz w:val="24"/>
        </w:rPr>
        <w:t>and</w:t>
      </w:r>
      <w:r>
        <w:rPr>
          <w:spacing w:val="-13"/>
          <w:sz w:val="24"/>
        </w:rPr>
        <w:t> </w:t>
      </w:r>
      <w:r>
        <w:rPr>
          <w:spacing w:val="-2"/>
          <w:sz w:val="24"/>
        </w:rPr>
        <w:t>use </w:t>
      </w:r>
      <w:r>
        <w:rPr>
          <w:sz w:val="24"/>
        </w:rPr>
        <w:t>of</w:t>
      </w:r>
      <w:r>
        <w:rPr>
          <w:spacing w:val="-15"/>
          <w:sz w:val="24"/>
        </w:rPr>
        <w:t> </w:t>
      </w:r>
      <w:r>
        <w:rPr>
          <w:sz w:val="24"/>
        </w:rPr>
        <w:t>the</w:t>
      </w:r>
      <w:r>
        <w:rPr>
          <w:spacing w:val="-11"/>
          <w:sz w:val="24"/>
        </w:rPr>
        <w:t> </w:t>
      </w:r>
      <w:r>
        <w:rPr>
          <w:sz w:val="24"/>
        </w:rPr>
        <w:t>system</w:t>
      </w:r>
      <w:r>
        <w:rPr>
          <w:spacing w:val="-10"/>
          <w:sz w:val="24"/>
        </w:rPr>
        <w:t> </w:t>
      </w:r>
      <w:r>
        <w:rPr>
          <w:sz w:val="24"/>
        </w:rPr>
        <w:t>has</w:t>
      </w:r>
      <w:r>
        <w:rPr>
          <w:spacing w:val="-10"/>
          <w:sz w:val="24"/>
        </w:rPr>
        <w:t> </w:t>
      </w:r>
      <w:r>
        <w:rPr>
          <w:sz w:val="24"/>
        </w:rPr>
        <w:t>not</w:t>
      </w:r>
      <w:r>
        <w:rPr>
          <w:spacing w:val="-10"/>
          <w:sz w:val="24"/>
        </w:rPr>
        <w:t> </w:t>
      </w:r>
      <w:r>
        <w:rPr>
          <w:sz w:val="24"/>
        </w:rPr>
        <w:t>been</w:t>
      </w:r>
      <w:r>
        <w:rPr>
          <w:spacing w:val="-11"/>
          <w:sz w:val="24"/>
        </w:rPr>
        <w:t> </w:t>
      </w:r>
      <w:r>
        <w:rPr>
          <w:sz w:val="24"/>
        </w:rPr>
        <w:t>granted,</w:t>
      </w:r>
      <w:r>
        <w:rPr>
          <w:spacing w:val="-11"/>
          <w:sz w:val="24"/>
        </w:rPr>
        <w:t> </w:t>
      </w:r>
      <w:r>
        <w:rPr>
          <w:sz w:val="24"/>
        </w:rPr>
        <w:t>and</w:t>
      </w:r>
      <w:r>
        <w:rPr>
          <w:spacing w:val="-11"/>
          <w:sz w:val="24"/>
        </w:rPr>
        <w:t> </w:t>
      </w:r>
      <w:r>
        <w:rPr>
          <w:sz w:val="24"/>
        </w:rPr>
        <w:t>which</w:t>
      </w:r>
      <w:r>
        <w:rPr>
          <w:spacing w:val="-11"/>
          <w:sz w:val="24"/>
        </w:rPr>
        <w:t> </w:t>
      </w:r>
      <w:r>
        <w:rPr>
          <w:sz w:val="24"/>
        </w:rPr>
        <w:t>extends</w:t>
      </w:r>
      <w:r>
        <w:rPr>
          <w:spacing w:val="-10"/>
          <w:sz w:val="24"/>
        </w:rPr>
        <w:t> </w:t>
      </w:r>
      <w:r>
        <w:rPr>
          <w:sz w:val="24"/>
        </w:rPr>
        <w:t>to</w:t>
      </w:r>
      <w:r>
        <w:rPr>
          <w:spacing w:val="-11"/>
          <w:sz w:val="24"/>
        </w:rPr>
        <w:t> </w:t>
      </w:r>
      <w:r>
        <w:rPr>
          <w:sz w:val="24"/>
        </w:rPr>
        <w:t>any</w:t>
      </w:r>
      <w:r>
        <w:rPr>
          <w:spacing w:val="-15"/>
          <w:sz w:val="24"/>
        </w:rPr>
        <w:t> </w:t>
      </w:r>
      <w:r>
        <w:rPr>
          <w:sz w:val="24"/>
        </w:rPr>
        <w:t>point</w:t>
      </w:r>
      <w:r>
        <w:rPr>
          <w:spacing w:val="-10"/>
          <w:sz w:val="24"/>
        </w:rPr>
        <w:t> </w:t>
      </w:r>
      <w:r>
        <w:rPr>
          <w:sz w:val="24"/>
        </w:rPr>
        <w:t>from</w:t>
      </w:r>
      <w:r>
        <w:rPr>
          <w:spacing w:val="-10"/>
          <w:sz w:val="24"/>
        </w:rPr>
        <w:t> </w:t>
      </w:r>
      <w:r>
        <w:rPr>
          <w:sz w:val="24"/>
        </w:rPr>
        <w:t>the</w:t>
      </w:r>
      <w:r>
        <w:rPr>
          <w:spacing w:val="-12"/>
          <w:sz w:val="24"/>
        </w:rPr>
        <w:t> </w:t>
      </w:r>
      <w:r>
        <w:rPr>
          <w:sz w:val="24"/>
        </w:rPr>
        <w:t>property</w:t>
      </w:r>
      <w:r>
        <w:rPr>
          <w:spacing w:val="-15"/>
          <w:sz w:val="24"/>
        </w:rPr>
        <w:t> </w:t>
      </w:r>
      <w:r>
        <w:rPr>
          <w:sz w:val="24"/>
        </w:rPr>
        <w:t>line</w:t>
      </w:r>
      <w:r>
        <w:rPr>
          <w:spacing w:val="-14"/>
          <w:sz w:val="24"/>
        </w:rPr>
        <w:t> </w:t>
      </w:r>
      <w:r>
        <w:rPr>
          <w:sz w:val="24"/>
        </w:rPr>
        <w:t>to</w:t>
      </w:r>
      <w:r>
        <w:rPr>
          <w:spacing w:val="-13"/>
          <w:sz w:val="24"/>
        </w:rPr>
        <w:t> </w:t>
      </w:r>
      <w:r>
        <w:rPr>
          <w:sz w:val="24"/>
        </w:rPr>
        <w:t>within five</w:t>
      </w:r>
      <w:r>
        <w:rPr>
          <w:spacing w:val="-15"/>
          <w:sz w:val="24"/>
        </w:rPr>
        <w:t> </w:t>
      </w:r>
      <w:r>
        <w:rPr>
          <w:sz w:val="24"/>
        </w:rPr>
        <w:t>feet</w:t>
      </w:r>
      <w:r>
        <w:rPr>
          <w:spacing w:val="-11"/>
          <w:sz w:val="24"/>
        </w:rPr>
        <w:t> </w:t>
      </w:r>
      <w:r>
        <w:rPr>
          <w:sz w:val="24"/>
        </w:rPr>
        <w:t>of</w:t>
      </w:r>
      <w:r>
        <w:rPr>
          <w:spacing w:val="-11"/>
          <w:sz w:val="24"/>
        </w:rPr>
        <w:t> </w:t>
      </w:r>
      <w:r>
        <w:rPr>
          <w:sz w:val="24"/>
        </w:rPr>
        <w:t>the</w:t>
      </w:r>
      <w:r>
        <w:rPr>
          <w:spacing w:val="-11"/>
          <w:sz w:val="24"/>
        </w:rPr>
        <w:t> </w:t>
      </w:r>
      <w:r>
        <w:rPr>
          <w:sz w:val="24"/>
        </w:rPr>
        <w:t>building</w:t>
      </w:r>
      <w:r>
        <w:rPr>
          <w:spacing w:val="-15"/>
          <w:sz w:val="24"/>
        </w:rPr>
        <w:t> </w:t>
      </w:r>
      <w:r>
        <w:rPr>
          <w:sz w:val="24"/>
        </w:rPr>
        <w:t>foundation</w:t>
      </w:r>
      <w:r>
        <w:rPr>
          <w:spacing w:val="-13"/>
          <w:sz w:val="24"/>
        </w:rPr>
        <w:t> </w:t>
      </w:r>
      <w:r>
        <w:rPr>
          <w:sz w:val="24"/>
        </w:rPr>
        <w:t>for</w:t>
      </w:r>
      <w:r>
        <w:rPr>
          <w:spacing w:val="-14"/>
          <w:sz w:val="24"/>
        </w:rPr>
        <w:t> </w:t>
      </w:r>
      <w:r>
        <w:rPr>
          <w:sz w:val="24"/>
        </w:rPr>
        <w:t>single</w:t>
      </w:r>
      <w:r>
        <w:rPr>
          <w:spacing w:val="-14"/>
          <w:sz w:val="24"/>
        </w:rPr>
        <w:t> </w:t>
      </w:r>
      <w:r>
        <w:rPr>
          <w:sz w:val="24"/>
        </w:rPr>
        <w:t>family</w:t>
      </w:r>
      <w:r>
        <w:rPr>
          <w:spacing w:val="-15"/>
          <w:sz w:val="24"/>
        </w:rPr>
        <w:t> </w:t>
      </w:r>
      <w:r>
        <w:rPr>
          <w:sz w:val="24"/>
        </w:rPr>
        <w:t>residential</w:t>
      </w:r>
      <w:r>
        <w:rPr>
          <w:spacing w:val="-13"/>
          <w:sz w:val="24"/>
        </w:rPr>
        <w:t> </w:t>
      </w:r>
      <w:r>
        <w:rPr>
          <w:sz w:val="24"/>
        </w:rPr>
        <w:t>use,</w:t>
      </w:r>
      <w:r>
        <w:rPr>
          <w:spacing w:val="-13"/>
          <w:sz w:val="24"/>
        </w:rPr>
        <w:t> </w:t>
      </w:r>
      <w:r>
        <w:rPr>
          <w:sz w:val="24"/>
        </w:rPr>
        <w:t>and</w:t>
      </w:r>
      <w:r>
        <w:rPr>
          <w:spacing w:val="-13"/>
          <w:sz w:val="24"/>
        </w:rPr>
        <w:t> </w:t>
      </w:r>
      <w:r>
        <w:rPr>
          <w:sz w:val="24"/>
        </w:rPr>
        <w:t>for</w:t>
      </w:r>
      <w:r>
        <w:rPr>
          <w:spacing w:val="-14"/>
          <w:sz w:val="24"/>
        </w:rPr>
        <w:t> </w:t>
      </w:r>
      <w:r>
        <w:rPr>
          <w:sz w:val="24"/>
        </w:rPr>
        <w:t>commercial</w:t>
      </w:r>
      <w:r>
        <w:rPr>
          <w:spacing w:val="-13"/>
          <w:sz w:val="24"/>
        </w:rPr>
        <w:t> </w:t>
      </w:r>
      <w:r>
        <w:rPr>
          <w:sz w:val="24"/>
        </w:rPr>
        <w:t>and</w:t>
      </w:r>
      <w:r>
        <w:rPr>
          <w:spacing w:val="-13"/>
          <w:sz w:val="24"/>
        </w:rPr>
        <w:t> </w:t>
      </w:r>
      <w:r>
        <w:rPr>
          <w:sz w:val="24"/>
        </w:rPr>
        <w:t>multi- family</w:t>
      </w:r>
      <w:r>
        <w:rPr>
          <w:spacing w:val="-10"/>
          <w:sz w:val="24"/>
        </w:rPr>
        <w:t> </w:t>
      </w:r>
      <w:r>
        <w:rPr>
          <w:sz w:val="24"/>
        </w:rPr>
        <w:t>use,</w:t>
      </w:r>
      <w:r>
        <w:rPr>
          <w:spacing w:val="-2"/>
          <w:sz w:val="24"/>
        </w:rPr>
        <w:t> </w:t>
      </w:r>
      <w:r>
        <w:rPr>
          <w:sz w:val="24"/>
        </w:rPr>
        <w:t>which</w:t>
      </w:r>
      <w:r>
        <w:rPr>
          <w:spacing w:val="-2"/>
          <w:sz w:val="24"/>
        </w:rPr>
        <w:t> </w:t>
      </w:r>
      <w:r>
        <w:rPr>
          <w:sz w:val="24"/>
        </w:rPr>
        <w:t>extends</w:t>
      </w:r>
      <w:r>
        <w:rPr>
          <w:spacing w:val="-2"/>
          <w:sz w:val="24"/>
        </w:rPr>
        <w:t> </w:t>
      </w:r>
      <w:r>
        <w:rPr>
          <w:sz w:val="24"/>
        </w:rPr>
        <w:t>to</w:t>
      </w:r>
      <w:r>
        <w:rPr>
          <w:spacing w:val="-2"/>
          <w:sz w:val="24"/>
        </w:rPr>
        <w:t> </w:t>
      </w:r>
      <w:r>
        <w:rPr>
          <w:sz w:val="24"/>
        </w:rPr>
        <w:t>any</w:t>
      </w:r>
      <w:r>
        <w:rPr>
          <w:spacing w:val="-10"/>
          <w:sz w:val="24"/>
        </w:rPr>
        <w:t> </w:t>
      </w:r>
      <w:r>
        <w:rPr>
          <w:sz w:val="24"/>
        </w:rPr>
        <w:t>point</w:t>
      </w:r>
      <w:r>
        <w:rPr>
          <w:spacing w:val="-2"/>
          <w:sz w:val="24"/>
        </w:rPr>
        <w:t> </w:t>
      </w:r>
      <w:r>
        <w:rPr>
          <w:sz w:val="24"/>
        </w:rPr>
        <w:t>from</w:t>
      </w:r>
      <w:r>
        <w:rPr>
          <w:spacing w:val="-2"/>
          <w:sz w:val="24"/>
        </w:rPr>
        <w:t> </w:t>
      </w:r>
      <w:r>
        <w:rPr>
          <w:sz w:val="24"/>
        </w:rPr>
        <w:t>the</w:t>
      </w:r>
      <w:r>
        <w:rPr>
          <w:spacing w:val="-3"/>
          <w:sz w:val="24"/>
        </w:rPr>
        <w:t> </w:t>
      </w:r>
      <w:r>
        <w:rPr>
          <w:sz w:val="24"/>
        </w:rPr>
        <w:t>property</w:t>
      </w:r>
      <w:r>
        <w:rPr>
          <w:spacing w:val="-10"/>
          <w:sz w:val="24"/>
        </w:rPr>
        <w:t> </w:t>
      </w:r>
      <w:r>
        <w:rPr>
          <w:sz w:val="24"/>
        </w:rPr>
        <w:t>line</w:t>
      </w:r>
      <w:r>
        <w:rPr>
          <w:spacing w:val="-3"/>
          <w:sz w:val="24"/>
        </w:rPr>
        <w:t> </w:t>
      </w:r>
      <w:r>
        <w:rPr>
          <w:sz w:val="24"/>
        </w:rPr>
        <w:t>to</w:t>
      </w:r>
      <w:r>
        <w:rPr>
          <w:spacing w:val="-2"/>
          <w:sz w:val="24"/>
        </w:rPr>
        <w:t> </w:t>
      </w:r>
      <w:r>
        <w:rPr>
          <w:sz w:val="24"/>
        </w:rPr>
        <w:t>inside</w:t>
      </w:r>
      <w:r>
        <w:rPr>
          <w:spacing w:val="-3"/>
          <w:sz w:val="24"/>
        </w:rPr>
        <w:t> </w:t>
      </w:r>
      <w:r>
        <w:rPr>
          <w:sz w:val="24"/>
        </w:rPr>
        <w:t>the</w:t>
      </w:r>
      <w:r>
        <w:rPr>
          <w:spacing w:val="-3"/>
          <w:sz w:val="24"/>
        </w:rPr>
        <w:t> </w:t>
      </w:r>
      <w:r>
        <w:rPr>
          <w:sz w:val="24"/>
        </w:rPr>
        <w:t>building</w:t>
      </w:r>
      <w:r>
        <w:rPr>
          <w:spacing w:val="-5"/>
          <w:sz w:val="24"/>
        </w:rPr>
        <w:t> </w:t>
      </w:r>
      <w:r>
        <w:rPr>
          <w:sz w:val="24"/>
        </w:rPr>
        <w:t>foundation,</w:t>
      </w:r>
      <w:r>
        <w:rPr>
          <w:spacing w:val="-2"/>
          <w:sz w:val="24"/>
        </w:rPr>
        <w:t> </w:t>
      </w:r>
      <w:r>
        <w:rPr>
          <w:sz w:val="24"/>
        </w:rPr>
        <w:t>to which no inside building plumbing fixtures have been connected.</w:t>
      </w:r>
    </w:p>
    <w:p>
      <w:pPr>
        <w:spacing w:line="164" w:lineRule="exact" w:before="139"/>
        <w:ind w:left="110" w:right="0" w:firstLine="0"/>
        <w:jc w:val="left"/>
        <w:rPr>
          <w:sz w:val="16"/>
        </w:rPr>
      </w:pPr>
      <w:r>
        <w:rPr>
          <w:spacing w:val="-5"/>
          <w:sz w:val="16"/>
        </w:rPr>
        <w:t>*6</w:t>
      </w:r>
    </w:p>
    <w:p>
      <w:pPr>
        <w:pStyle w:val="ListParagraph"/>
        <w:numPr>
          <w:ilvl w:val="0"/>
          <w:numId w:val="1"/>
        </w:numPr>
        <w:tabs>
          <w:tab w:pos="1199" w:val="left" w:leader="none"/>
        </w:tabs>
        <w:spacing w:line="256" w:lineRule="exact" w:before="0" w:after="0"/>
        <w:ind w:left="1199" w:right="0" w:hanging="719"/>
        <w:jc w:val="left"/>
        <w:rPr>
          <w:sz w:val="24"/>
        </w:rPr>
      </w:pPr>
      <w:r>
        <w:rPr>
          <w:b/>
          <w:sz w:val="24"/>
        </w:rPr>
        <w:t>SYSTEM</w:t>
      </w:r>
      <w:r>
        <w:rPr>
          <w:b/>
          <w:spacing w:val="6"/>
          <w:sz w:val="24"/>
        </w:rPr>
        <w:t> </w:t>
      </w:r>
      <w:r>
        <w:rPr>
          <w:b/>
          <w:sz w:val="24"/>
        </w:rPr>
        <w:t>DEVELOPMENT</w:t>
      </w:r>
      <w:r>
        <w:rPr>
          <w:b/>
          <w:spacing w:val="10"/>
          <w:sz w:val="24"/>
        </w:rPr>
        <w:t> </w:t>
      </w:r>
      <w:r>
        <w:rPr>
          <w:b/>
          <w:sz w:val="24"/>
        </w:rPr>
        <w:t>FEES:</w:t>
      </w:r>
      <w:r>
        <w:rPr>
          <w:b/>
          <w:spacing w:val="74"/>
          <w:sz w:val="24"/>
        </w:rPr>
        <w:t> </w:t>
      </w:r>
      <w:r>
        <w:rPr>
          <w:sz w:val="24"/>
        </w:rPr>
        <w:t>Charges</w:t>
      </w:r>
      <w:r>
        <w:rPr>
          <w:spacing w:val="7"/>
          <w:sz w:val="24"/>
        </w:rPr>
        <w:t> </w:t>
      </w:r>
      <w:r>
        <w:rPr>
          <w:sz w:val="24"/>
        </w:rPr>
        <w:t>assessed</w:t>
      </w:r>
      <w:r>
        <w:rPr>
          <w:spacing w:val="7"/>
          <w:sz w:val="24"/>
        </w:rPr>
        <w:t> </w:t>
      </w:r>
      <w:r>
        <w:rPr>
          <w:sz w:val="24"/>
        </w:rPr>
        <w:t>to</w:t>
      </w:r>
      <w:r>
        <w:rPr>
          <w:spacing w:val="7"/>
          <w:sz w:val="24"/>
        </w:rPr>
        <w:t> </w:t>
      </w:r>
      <w:r>
        <w:rPr>
          <w:sz w:val="24"/>
        </w:rPr>
        <w:t>an</w:t>
      </w:r>
      <w:r>
        <w:rPr>
          <w:spacing w:val="7"/>
          <w:sz w:val="24"/>
        </w:rPr>
        <w:t> </w:t>
      </w:r>
      <w:r>
        <w:rPr>
          <w:sz w:val="24"/>
        </w:rPr>
        <w:t>applicant</w:t>
      </w:r>
      <w:r>
        <w:rPr>
          <w:spacing w:val="8"/>
          <w:sz w:val="24"/>
        </w:rPr>
        <w:t> </w:t>
      </w:r>
      <w:r>
        <w:rPr>
          <w:sz w:val="24"/>
        </w:rPr>
        <w:t>by both</w:t>
      </w:r>
      <w:r>
        <w:rPr>
          <w:spacing w:val="7"/>
          <w:sz w:val="24"/>
        </w:rPr>
        <w:t> </w:t>
      </w:r>
      <w:r>
        <w:rPr>
          <w:sz w:val="24"/>
        </w:rPr>
        <w:t>the</w:t>
      </w:r>
      <w:r>
        <w:rPr>
          <w:spacing w:val="6"/>
          <w:sz w:val="24"/>
        </w:rPr>
        <w:t> </w:t>
      </w:r>
      <w:r>
        <w:rPr>
          <w:sz w:val="24"/>
        </w:rPr>
        <w:t>District</w:t>
      </w:r>
      <w:r>
        <w:rPr>
          <w:spacing w:val="8"/>
          <w:sz w:val="24"/>
        </w:rPr>
        <w:t> </w:t>
      </w:r>
      <w:r>
        <w:rPr>
          <w:spacing w:val="-5"/>
          <w:sz w:val="24"/>
        </w:rPr>
        <w:t>and</w:t>
      </w:r>
    </w:p>
    <w:p>
      <w:pPr>
        <w:pStyle w:val="BodyText"/>
        <w:spacing w:line="247" w:lineRule="auto" w:before="7"/>
        <w:ind w:left="1200" w:right="132"/>
        <w:jc w:val="both"/>
      </w:pPr>
      <w:r>
        <w:rPr/>
        <w:t>Metro</w:t>
      </w:r>
      <w:r>
        <w:rPr>
          <w:spacing w:val="-9"/>
        </w:rPr>
        <w:t> </w:t>
      </w:r>
      <w:r>
        <w:rPr/>
        <w:t>Wastewater</w:t>
      </w:r>
      <w:r>
        <w:rPr>
          <w:spacing w:val="-10"/>
        </w:rPr>
        <w:t> </w:t>
      </w:r>
      <w:r>
        <w:rPr/>
        <w:t>Reclamation</w:t>
      </w:r>
      <w:r>
        <w:rPr>
          <w:spacing w:val="-9"/>
        </w:rPr>
        <w:t> </w:t>
      </w:r>
      <w:r>
        <w:rPr/>
        <w:t>District</w:t>
      </w:r>
      <w:r>
        <w:rPr>
          <w:spacing w:val="-9"/>
        </w:rPr>
        <w:t> </w:t>
      </w:r>
      <w:r>
        <w:rPr/>
        <w:t>for</w:t>
      </w:r>
      <w:r>
        <w:rPr>
          <w:spacing w:val="-10"/>
        </w:rPr>
        <w:t> </w:t>
      </w:r>
      <w:r>
        <w:rPr/>
        <w:t>permission</w:t>
      </w:r>
      <w:r>
        <w:rPr>
          <w:spacing w:val="-12"/>
        </w:rPr>
        <w:t> </w:t>
      </w:r>
      <w:r>
        <w:rPr/>
        <w:t>to</w:t>
      </w:r>
      <w:r>
        <w:rPr>
          <w:spacing w:val="-12"/>
        </w:rPr>
        <w:t> </w:t>
      </w:r>
      <w:r>
        <w:rPr/>
        <w:t>connect</w:t>
      </w:r>
      <w:r>
        <w:rPr>
          <w:spacing w:val="-11"/>
        </w:rPr>
        <w:t> </w:t>
      </w:r>
      <w:r>
        <w:rPr/>
        <w:t>to</w:t>
      </w:r>
      <w:r>
        <w:rPr>
          <w:spacing w:val="-12"/>
        </w:rPr>
        <w:t> </w:t>
      </w:r>
      <w:r>
        <w:rPr/>
        <w:t>and</w:t>
      </w:r>
      <w:r>
        <w:rPr>
          <w:spacing w:val="-12"/>
        </w:rPr>
        <w:t> </w:t>
      </w:r>
      <w:r>
        <w:rPr/>
        <w:t>use</w:t>
      </w:r>
      <w:r>
        <w:rPr>
          <w:spacing w:val="-13"/>
        </w:rPr>
        <w:t> </w:t>
      </w:r>
      <w:r>
        <w:rPr/>
        <w:t>the</w:t>
      </w:r>
      <w:r>
        <w:rPr>
          <w:spacing w:val="-13"/>
        </w:rPr>
        <w:t> </w:t>
      </w:r>
      <w:r>
        <w:rPr/>
        <w:t>District's</w:t>
      </w:r>
      <w:r>
        <w:rPr>
          <w:spacing w:val="-11"/>
        </w:rPr>
        <w:t> </w:t>
      </w:r>
      <w:r>
        <w:rPr/>
        <w:t>sanitary sewer</w:t>
      </w:r>
      <w:r>
        <w:rPr>
          <w:spacing w:val="-3"/>
        </w:rPr>
        <w:t> </w:t>
      </w:r>
      <w:r>
        <w:rPr/>
        <w:t>system</w:t>
      </w:r>
      <w:r>
        <w:rPr>
          <w:spacing w:val="-2"/>
        </w:rPr>
        <w:t> </w:t>
      </w:r>
      <w:r>
        <w:rPr/>
        <w:t>which</w:t>
      </w:r>
      <w:r>
        <w:rPr>
          <w:spacing w:val="-2"/>
        </w:rPr>
        <w:t> </w:t>
      </w:r>
      <w:r>
        <w:rPr/>
        <w:t>is</w:t>
      </w:r>
      <w:r>
        <w:rPr>
          <w:spacing w:val="-2"/>
        </w:rPr>
        <w:t> </w:t>
      </w:r>
      <w:r>
        <w:rPr/>
        <w:t>connected</w:t>
      </w:r>
      <w:r>
        <w:rPr>
          <w:spacing w:val="-2"/>
        </w:rPr>
        <w:t> </w:t>
      </w:r>
      <w:r>
        <w:rPr/>
        <w:t>to</w:t>
      </w:r>
      <w:r>
        <w:rPr>
          <w:spacing w:val="-2"/>
        </w:rPr>
        <w:t> </w:t>
      </w:r>
      <w:r>
        <w:rPr/>
        <w:t>the</w:t>
      </w:r>
      <w:r>
        <w:rPr>
          <w:spacing w:val="-3"/>
        </w:rPr>
        <w:t> </w:t>
      </w:r>
      <w:r>
        <w:rPr/>
        <w:t>Metro</w:t>
      </w:r>
      <w:r>
        <w:rPr>
          <w:spacing w:val="-2"/>
        </w:rPr>
        <w:t> </w:t>
      </w:r>
      <w:r>
        <w:rPr/>
        <w:t>Wastewater</w:t>
      </w:r>
      <w:r>
        <w:rPr>
          <w:spacing w:val="-3"/>
        </w:rPr>
        <w:t> </w:t>
      </w:r>
      <w:r>
        <w:rPr/>
        <w:t>Reclamation</w:t>
      </w:r>
      <w:r>
        <w:rPr>
          <w:spacing w:val="-4"/>
        </w:rPr>
        <w:t> </w:t>
      </w:r>
      <w:r>
        <w:rPr/>
        <w:t>District’s</w:t>
      </w:r>
      <w:r>
        <w:rPr>
          <w:spacing w:val="-3"/>
        </w:rPr>
        <w:t> </w:t>
      </w:r>
      <w:r>
        <w:rPr/>
        <w:t>treatment</w:t>
      </w:r>
      <w:r>
        <w:rPr>
          <w:spacing w:val="-4"/>
        </w:rPr>
        <w:t> </w:t>
      </w:r>
      <w:r>
        <w:rPr/>
        <w:t>plant </w:t>
      </w:r>
      <w:r>
        <w:rPr>
          <w:spacing w:val="-2"/>
        </w:rPr>
        <w:t>through</w:t>
      </w:r>
      <w:r>
        <w:rPr>
          <w:spacing w:val="-13"/>
        </w:rPr>
        <w:t> </w:t>
      </w:r>
      <w:r>
        <w:rPr>
          <w:spacing w:val="-2"/>
        </w:rPr>
        <w:t>contracts</w:t>
      </w:r>
      <w:r>
        <w:rPr>
          <w:spacing w:val="-13"/>
        </w:rPr>
        <w:t> </w:t>
      </w:r>
      <w:r>
        <w:rPr>
          <w:spacing w:val="-2"/>
        </w:rPr>
        <w:t>with</w:t>
      </w:r>
      <w:r>
        <w:rPr>
          <w:spacing w:val="-13"/>
        </w:rPr>
        <w:t> </w:t>
      </w:r>
      <w:r>
        <w:rPr>
          <w:spacing w:val="-2"/>
        </w:rPr>
        <w:t>the</w:t>
      </w:r>
      <w:r>
        <w:rPr>
          <w:spacing w:val="-13"/>
        </w:rPr>
        <w:t> </w:t>
      </w:r>
      <w:r>
        <w:rPr>
          <w:spacing w:val="-2"/>
        </w:rPr>
        <w:t>District.</w:t>
      </w:r>
      <w:r>
        <w:rPr>
          <w:spacing w:val="17"/>
        </w:rPr>
        <w:t> </w:t>
      </w:r>
      <w:r>
        <w:rPr>
          <w:spacing w:val="-2"/>
        </w:rPr>
        <w:t>Charges</w:t>
      </w:r>
      <w:r>
        <w:rPr>
          <w:spacing w:val="-11"/>
        </w:rPr>
        <w:t> </w:t>
      </w:r>
      <w:r>
        <w:rPr>
          <w:spacing w:val="-2"/>
        </w:rPr>
        <w:t>are</w:t>
      </w:r>
      <w:r>
        <w:rPr>
          <w:spacing w:val="-13"/>
        </w:rPr>
        <w:t> </w:t>
      </w:r>
      <w:r>
        <w:rPr>
          <w:spacing w:val="-2"/>
        </w:rPr>
        <w:t>assessed</w:t>
      </w:r>
      <w:r>
        <w:rPr>
          <w:spacing w:val="-11"/>
        </w:rPr>
        <w:t> </w:t>
      </w:r>
      <w:r>
        <w:rPr>
          <w:spacing w:val="-2"/>
        </w:rPr>
        <w:t>upon</w:t>
      </w:r>
      <w:r>
        <w:rPr>
          <w:spacing w:val="-13"/>
        </w:rPr>
        <w:t> </w:t>
      </w:r>
      <w:r>
        <w:rPr>
          <w:spacing w:val="-2"/>
        </w:rPr>
        <w:t>application</w:t>
      </w:r>
      <w:r>
        <w:rPr>
          <w:spacing w:val="-13"/>
        </w:rPr>
        <w:t> </w:t>
      </w:r>
      <w:r>
        <w:rPr>
          <w:spacing w:val="-2"/>
        </w:rPr>
        <w:t>for</w:t>
      </w:r>
      <w:r>
        <w:rPr>
          <w:spacing w:val="-13"/>
        </w:rPr>
        <w:t> </w:t>
      </w:r>
      <w:r>
        <w:rPr>
          <w:spacing w:val="-2"/>
        </w:rPr>
        <w:t>a</w:t>
      </w:r>
      <w:r>
        <w:rPr>
          <w:spacing w:val="-13"/>
        </w:rPr>
        <w:t> </w:t>
      </w:r>
      <w:r>
        <w:rPr>
          <w:spacing w:val="-2"/>
        </w:rPr>
        <w:t>new</w:t>
      </w:r>
      <w:r>
        <w:rPr>
          <w:spacing w:val="-13"/>
        </w:rPr>
        <w:t> </w:t>
      </w:r>
      <w:r>
        <w:rPr>
          <w:spacing w:val="-2"/>
        </w:rPr>
        <w:t>tap</w:t>
      </w:r>
      <w:r>
        <w:rPr>
          <w:spacing w:val="-13"/>
        </w:rPr>
        <w:t> </w:t>
      </w:r>
      <w:r>
        <w:rPr>
          <w:spacing w:val="-2"/>
        </w:rPr>
        <w:t>or</w:t>
      </w:r>
      <w:r>
        <w:rPr>
          <w:spacing w:val="-13"/>
        </w:rPr>
        <w:t> </w:t>
      </w:r>
      <w:r>
        <w:rPr>
          <w:spacing w:val="-2"/>
        </w:rPr>
        <w:t>change</w:t>
      </w:r>
      <w:r>
        <w:rPr>
          <w:spacing w:val="-13"/>
        </w:rPr>
        <w:t> </w:t>
      </w:r>
      <w:r>
        <w:rPr>
          <w:spacing w:val="-2"/>
        </w:rPr>
        <w:t>of </w:t>
      </w:r>
      <w:r>
        <w:rPr/>
        <w:t>an existing</w:t>
      </w:r>
      <w:r>
        <w:rPr>
          <w:spacing w:val="-1"/>
        </w:rPr>
        <w:t> </w:t>
      </w:r>
      <w:r>
        <w:rPr/>
        <w:t>tap and</w:t>
      </w:r>
      <w:r>
        <w:rPr>
          <w:spacing w:val="-1"/>
        </w:rPr>
        <w:t> </w:t>
      </w:r>
      <w:r>
        <w:rPr/>
        <w:t>are</w:t>
      </w:r>
      <w:r>
        <w:rPr>
          <w:spacing w:val="-2"/>
        </w:rPr>
        <w:t> </w:t>
      </w:r>
      <w:r>
        <w:rPr/>
        <w:t>based</w:t>
      </w:r>
      <w:r>
        <w:rPr>
          <w:spacing w:val="-1"/>
        </w:rPr>
        <w:t> </w:t>
      </w:r>
      <w:r>
        <w:rPr/>
        <w:t>on</w:t>
      </w:r>
      <w:r>
        <w:rPr>
          <w:spacing w:val="-1"/>
        </w:rPr>
        <w:t> </w:t>
      </w:r>
      <w:r>
        <w:rPr/>
        <w:t>the</w:t>
      </w:r>
      <w:r>
        <w:rPr>
          <w:spacing w:val="-2"/>
        </w:rPr>
        <w:t> </w:t>
      </w:r>
      <w:r>
        <w:rPr/>
        <w:t>size</w:t>
      </w:r>
      <w:r>
        <w:rPr>
          <w:spacing w:val="-2"/>
        </w:rPr>
        <w:t> </w:t>
      </w:r>
      <w:r>
        <w:rPr/>
        <w:t>of</w:t>
      </w:r>
      <w:r>
        <w:rPr>
          <w:spacing w:val="-2"/>
        </w:rPr>
        <w:t> </w:t>
      </w:r>
      <w:r>
        <w:rPr/>
        <w:t>the</w:t>
      </w:r>
      <w:r>
        <w:rPr>
          <w:spacing w:val="-2"/>
        </w:rPr>
        <w:t> </w:t>
      </w:r>
      <w:r>
        <w:rPr/>
        <w:t>water</w:t>
      </w:r>
      <w:r>
        <w:rPr>
          <w:spacing w:val="-2"/>
        </w:rPr>
        <w:t> </w:t>
      </w:r>
      <w:r>
        <w:rPr/>
        <w:t>meter</w:t>
      </w:r>
      <w:r>
        <w:rPr>
          <w:spacing w:val="-2"/>
        </w:rPr>
        <w:t> </w:t>
      </w:r>
      <w:r>
        <w:rPr/>
        <w:t>for</w:t>
      </w:r>
      <w:r>
        <w:rPr>
          <w:spacing w:val="-2"/>
        </w:rPr>
        <w:t> </w:t>
      </w:r>
      <w:r>
        <w:rPr/>
        <w:t>the</w:t>
      </w:r>
      <w:r>
        <w:rPr>
          <w:spacing w:val="-2"/>
        </w:rPr>
        <w:t> </w:t>
      </w:r>
      <w:r>
        <w:rPr/>
        <w:t>facility.</w:t>
      </w:r>
      <w:r>
        <w:rPr>
          <w:spacing w:val="-1"/>
        </w:rPr>
        <w:t> </w:t>
      </w:r>
      <w:r>
        <w:rPr/>
        <w:t>These</w:t>
      </w:r>
      <w:r>
        <w:rPr>
          <w:spacing w:val="-2"/>
        </w:rPr>
        <w:t> </w:t>
      </w:r>
      <w:r>
        <w:rPr/>
        <w:t>charges</w:t>
      </w:r>
      <w:r>
        <w:rPr>
          <w:spacing w:val="-1"/>
        </w:rPr>
        <w:t> </w:t>
      </w:r>
      <w:r>
        <w:rPr/>
        <w:t>may</w:t>
      </w:r>
      <w:r>
        <w:rPr>
          <w:spacing w:val="-7"/>
        </w:rPr>
        <w:t> </w:t>
      </w:r>
      <w:r>
        <w:rPr/>
        <w:t>be used to finance system improvements and additions, including but not limited to capital improvements and replacements, or for capital reserves, or for the</w:t>
      </w:r>
      <w:r>
        <w:rPr>
          <w:spacing w:val="-1"/>
        </w:rPr>
        <w:t> </w:t>
      </w:r>
      <w:r>
        <w:rPr/>
        <w:t>retirement of debt incurred for existing facilities.</w:t>
      </w:r>
      <w:r>
        <w:rPr>
          <w:spacing w:val="40"/>
        </w:rPr>
        <w:t> </w:t>
      </w:r>
      <w:r>
        <w:rPr/>
        <w:t>The District collects fees on behalf of both entities and distributes the funds </w:t>
      </w:r>
      <w:r>
        <w:rPr>
          <w:spacing w:val="-2"/>
        </w:rPr>
        <w:t>accordingly.</w:t>
      </w:r>
    </w:p>
    <w:p>
      <w:pPr>
        <w:pStyle w:val="BodyText"/>
        <w:spacing w:before="3"/>
      </w:pPr>
    </w:p>
    <w:p>
      <w:pPr>
        <w:pStyle w:val="ListParagraph"/>
        <w:numPr>
          <w:ilvl w:val="0"/>
          <w:numId w:val="1"/>
        </w:numPr>
        <w:tabs>
          <w:tab w:pos="1199" w:val="left" w:leader="none"/>
        </w:tabs>
        <w:spacing w:line="240" w:lineRule="auto" w:before="1" w:after="0"/>
        <w:ind w:left="1199" w:right="0" w:hanging="719"/>
        <w:jc w:val="left"/>
        <w:rPr>
          <w:sz w:val="24"/>
        </w:rPr>
      </w:pPr>
      <w:r>
        <w:rPr>
          <w:b/>
          <w:sz w:val="24"/>
        </w:rPr>
        <w:t>TAP</w:t>
      </w:r>
      <w:r>
        <w:rPr>
          <w:b/>
          <w:spacing w:val="-7"/>
          <w:sz w:val="24"/>
        </w:rPr>
        <w:t> </w:t>
      </w:r>
      <w:r>
        <w:rPr>
          <w:b/>
          <w:sz w:val="24"/>
        </w:rPr>
        <w:t>OR</w:t>
      </w:r>
      <w:r>
        <w:rPr>
          <w:b/>
          <w:spacing w:val="-3"/>
          <w:sz w:val="24"/>
        </w:rPr>
        <w:t> </w:t>
      </w:r>
      <w:r>
        <w:rPr>
          <w:b/>
          <w:sz w:val="24"/>
        </w:rPr>
        <w:t>CONNECTION:</w:t>
      </w:r>
      <w:r>
        <w:rPr>
          <w:b/>
          <w:spacing w:val="55"/>
          <w:sz w:val="24"/>
        </w:rPr>
        <w:t> </w:t>
      </w:r>
      <w:r>
        <w:rPr>
          <w:sz w:val="24"/>
        </w:rPr>
        <w:t>The</w:t>
      </w:r>
      <w:r>
        <w:rPr>
          <w:spacing w:val="-2"/>
          <w:sz w:val="24"/>
        </w:rPr>
        <w:t> </w:t>
      </w:r>
      <w:r>
        <w:rPr>
          <w:sz w:val="24"/>
        </w:rPr>
        <w:t>physical</w:t>
      </w:r>
      <w:r>
        <w:rPr>
          <w:spacing w:val="-2"/>
          <w:sz w:val="24"/>
        </w:rPr>
        <w:t> </w:t>
      </w:r>
      <w:r>
        <w:rPr>
          <w:sz w:val="24"/>
        </w:rPr>
        <w:t>connection</w:t>
      </w:r>
      <w:r>
        <w:rPr>
          <w:spacing w:val="-2"/>
          <w:sz w:val="24"/>
        </w:rPr>
        <w:t> </w:t>
      </w:r>
      <w:r>
        <w:rPr>
          <w:sz w:val="24"/>
        </w:rPr>
        <w:t>of</w:t>
      </w:r>
      <w:r>
        <w:rPr>
          <w:spacing w:val="-3"/>
          <w:sz w:val="24"/>
        </w:rPr>
        <w:t> </w:t>
      </w:r>
      <w:r>
        <w:rPr>
          <w:sz w:val="24"/>
        </w:rPr>
        <w:t>a</w:t>
      </w:r>
      <w:r>
        <w:rPr>
          <w:spacing w:val="-2"/>
          <w:sz w:val="24"/>
        </w:rPr>
        <w:t> </w:t>
      </w:r>
      <w:r>
        <w:rPr>
          <w:sz w:val="24"/>
        </w:rPr>
        <w:t>service</w:t>
      </w:r>
      <w:r>
        <w:rPr>
          <w:spacing w:val="-3"/>
          <w:sz w:val="24"/>
        </w:rPr>
        <w:t> </w:t>
      </w:r>
      <w:r>
        <w:rPr>
          <w:sz w:val="24"/>
        </w:rPr>
        <w:t>line</w:t>
      </w:r>
      <w:r>
        <w:rPr>
          <w:spacing w:val="-3"/>
          <w:sz w:val="24"/>
        </w:rPr>
        <w:t> </w:t>
      </w:r>
      <w:r>
        <w:rPr>
          <w:sz w:val="24"/>
        </w:rPr>
        <w:t>to</w:t>
      </w:r>
      <w:r>
        <w:rPr>
          <w:spacing w:val="-2"/>
          <w:sz w:val="24"/>
        </w:rPr>
        <w:t> </w:t>
      </w:r>
      <w:r>
        <w:rPr>
          <w:sz w:val="24"/>
        </w:rPr>
        <w:t>a</w:t>
      </w:r>
      <w:r>
        <w:rPr>
          <w:spacing w:val="-2"/>
          <w:sz w:val="24"/>
        </w:rPr>
        <w:t> main.</w:t>
      </w:r>
    </w:p>
    <w:p>
      <w:pPr>
        <w:pStyle w:val="BodyText"/>
        <w:spacing w:before="19"/>
      </w:pPr>
    </w:p>
    <w:p>
      <w:pPr>
        <w:pStyle w:val="ListParagraph"/>
        <w:numPr>
          <w:ilvl w:val="0"/>
          <w:numId w:val="1"/>
        </w:numPr>
        <w:tabs>
          <w:tab w:pos="1198" w:val="left" w:leader="none"/>
          <w:tab w:pos="1200" w:val="left" w:leader="none"/>
        </w:tabs>
        <w:spacing w:line="247" w:lineRule="auto" w:before="0" w:after="0"/>
        <w:ind w:left="1200" w:right="138" w:hanging="720"/>
        <w:jc w:val="both"/>
        <w:rPr>
          <w:sz w:val="24"/>
        </w:rPr>
      </w:pPr>
      <w:r>
        <w:rPr>
          <w:b/>
          <w:sz w:val="24"/>
        </w:rPr>
        <w:t>USER:</w:t>
      </w:r>
      <w:r>
        <w:rPr>
          <w:b/>
          <w:spacing w:val="40"/>
          <w:sz w:val="24"/>
        </w:rPr>
        <w:t> </w:t>
      </w:r>
      <w:r>
        <w:rPr>
          <w:sz w:val="24"/>
        </w:rPr>
        <w:t>Any person or entity to whom water and/or sewer service is provided, including renter, record owner, corporation, company individual, etc.</w:t>
      </w:r>
    </w:p>
    <w:p>
      <w:pPr>
        <w:pStyle w:val="BodyText"/>
        <w:spacing w:before="10"/>
      </w:pPr>
    </w:p>
    <w:p>
      <w:pPr>
        <w:pStyle w:val="ListParagraph"/>
        <w:numPr>
          <w:ilvl w:val="0"/>
          <w:numId w:val="1"/>
        </w:numPr>
        <w:tabs>
          <w:tab w:pos="1198" w:val="left" w:leader="none"/>
          <w:tab w:pos="1200" w:val="left" w:leader="none"/>
        </w:tabs>
        <w:spacing w:line="247" w:lineRule="auto" w:before="0" w:after="0"/>
        <w:ind w:left="1200" w:right="137" w:hanging="720"/>
        <w:jc w:val="both"/>
        <w:rPr>
          <w:sz w:val="24"/>
        </w:rPr>
      </w:pPr>
      <w:r>
        <w:rPr>
          <w:b/>
          <w:sz w:val="24"/>
        </w:rPr>
        <w:t>WATER MAINS:</w:t>
      </w:r>
      <w:r>
        <w:rPr>
          <w:b/>
          <w:spacing w:val="40"/>
          <w:sz w:val="24"/>
        </w:rPr>
        <w:t> </w:t>
      </w:r>
      <w:r>
        <w:rPr>
          <w:sz w:val="24"/>
        </w:rPr>
        <w:t>Any</w:t>
      </w:r>
      <w:r>
        <w:rPr>
          <w:spacing w:val="-3"/>
          <w:sz w:val="24"/>
        </w:rPr>
        <w:t> </w:t>
      </w:r>
      <w:r>
        <w:rPr>
          <w:sz w:val="24"/>
        </w:rPr>
        <w:t>pipe, piping or system of piping 8 inches in diameter or larger, used for distributing</w:t>
      </w:r>
      <w:r>
        <w:rPr>
          <w:spacing w:val="-15"/>
          <w:sz w:val="24"/>
        </w:rPr>
        <w:t> </w:t>
      </w:r>
      <w:r>
        <w:rPr>
          <w:sz w:val="24"/>
        </w:rPr>
        <w:t>water</w:t>
      </w:r>
      <w:r>
        <w:rPr>
          <w:spacing w:val="-15"/>
          <w:sz w:val="24"/>
        </w:rPr>
        <w:t> </w:t>
      </w:r>
      <w:r>
        <w:rPr>
          <w:sz w:val="24"/>
        </w:rPr>
        <w:t>along</w:t>
      </w:r>
      <w:r>
        <w:rPr>
          <w:spacing w:val="-15"/>
          <w:sz w:val="24"/>
        </w:rPr>
        <w:t> </w:t>
      </w:r>
      <w:r>
        <w:rPr>
          <w:sz w:val="24"/>
        </w:rPr>
        <w:t>public</w:t>
      </w:r>
      <w:r>
        <w:rPr>
          <w:spacing w:val="-15"/>
          <w:sz w:val="24"/>
        </w:rPr>
        <w:t> </w:t>
      </w:r>
      <w:r>
        <w:rPr>
          <w:sz w:val="24"/>
        </w:rPr>
        <w:t>streets</w:t>
      </w:r>
      <w:r>
        <w:rPr>
          <w:spacing w:val="-15"/>
          <w:sz w:val="24"/>
        </w:rPr>
        <w:t> </w:t>
      </w:r>
      <w:r>
        <w:rPr>
          <w:sz w:val="24"/>
        </w:rPr>
        <w:t>or</w:t>
      </w:r>
      <w:r>
        <w:rPr>
          <w:spacing w:val="-15"/>
          <w:sz w:val="24"/>
        </w:rPr>
        <w:t> </w:t>
      </w:r>
      <w:r>
        <w:rPr>
          <w:sz w:val="24"/>
        </w:rPr>
        <w:t>appropriate</w:t>
      </w:r>
      <w:r>
        <w:rPr>
          <w:spacing w:val="-15"/>
          <w:sz w:val="24"/>
        </w:rPr>
        <w:t> </w:t>
      </w:r>
      <w:r>
        <w:rPr>
          <w:sz w:val="24"/>
        </w:rPr>
        <w:t>rights-of-way</w:t>
      </w:r>
      <w:r>
        <w:rPr>
          <w:spacing w:val="-15"/>
          <w:sz w:val="24"/>
        </w:rPr>
        <w:t> </w:t>
      </w:r>
      <w:r>
        <w:rPr>
          <w:sz w:val="24"/>
        </w:rPr>
        <w:t>or</w:t>
      </w:r>
      <w:r>
        <w:rPr>
          <w:spacing w:val="-15"/>
          <w:sz w:val="24"/>
        </w:rPr>
        <w:t> </w:t>
      </w:r>
      <w:r>
        <w:rPr>
          <w:sz w:val="24"/>
        </w:rPr>
        <w:t>easements</w:t>
      </w:r>
      <w:r>
        <w:rPr>
          <w:spacing w:val="-15"/>
          <w:sz w:val="24"/>
        </w:rPr>
        <w:t> </w:t>
      </w:r>
      <w:r>
        <w:rPr>
          <w:sz w:val="24"/>
        </w:rPr>
        <w:t>directly</w:t>
      </w:r>
      <w:r>
        <w:rPr>
          <w:spacing w:val="-15"/>
          <w:sz w:val="24"/>
        </w:rPr>
        <w:t> </w:t>
      </w:r>
      <w:r>
        <w:rPr>
          <w:sz w:val="24"/>
        </w:rPr>
        <w:t>to</w:t>
      </w:r>
      <w:r>
        <w:rPr>
          <w:spacing w:val="-15"/>
          <w:sz w:val="24"/>
        </w:rPr>
        <w:t> </w:t>
      </w:r>
      <w:r>
        <w:rPr>
          <w:sz w:val="24"/>
        </w:rPr>
        <w:t>various licensed premises within the District's boundaries.</w:t>
      </w:r>
    </w:p>
    <w:p>
      <w:pPr>
        <w:pStyle w:val="BodyText"/>
        <w:spacing w:before="8"/>
      </w:pPr>
    </w:p>
    <w:p>
      <w:pPr>
        <w:pStyle w:val="ListParagraph"/>
        <w:numPr>
          <w:ilvl w:val="0"/>
          <w:numId w:val="1"/>
        </w:numPr>
        <w:tabs>
          <w:tab w:pos="1198" w:val="left" w:leader="none"/>
          <w:tab w:pos="1200" w:val="left" w:leader="none"/>
        </w:tabs>
        <w:spacing w:line="247" w:lineRule="auto" w:before="1" w:after="0"/>
        <w:ind w:left="1200" w:right="138" w:hanging="720"/>
        <w:jc w:val="both"/>
        <w:rPr>
          <w:sz w:val="24"/>
        </w:rPr>
      </w:pPr>
      <w:r>
        <w:rPr>
          <w:b/>
          <w:sz w:val="24"/>
        </w:rPr>
        <w:t>WATER SYSTEM:</w:t>
      </w:r>
      <w:r>
        <w:rPr>
          <w:b/>
          <w:spacing w:val="40"/>
          <w:sz w:val="24"/>
        </w:rPr>
        <w:t> </w:t>
      </w:r>
      <w:r>
        <w:rPr>
          <w:sz w:val="24"/>
        </w:rPr>
        <w:t>The plant, facilities, system and assets controlled by the Denver Water </w:t>
      </w:r>
      <w:r>
        <w:rPr>
          <w:spacing w:val="-2"/>
          <w:sz w:val="24"/>
        </w:rPr>
        <w:t>Department.</w:t>
      </w:r>
    </w:p>
    <w:p>
      <w:pPr>
        <w:spacing w:after="0" w:line="247" w:lineRule="auto"/>
        <w:jc w:val="both"/>
        <w:rPr>
          <w:sz w:val="24"/>
        </w:rPr>
        <w:sectPr>
          <w:pgSz w:w="12240" w:h="15840"/>
          <w:pgMar w:header="0" w:footer="503" w:top="1640" w:bottom="700" w:left="600" w:right="940"/>
        </w:sectPr>
      </w:pPr>
    </w:p>
    <w:p>
      <w:pPr>
        <w:pStyle w:val="Heading1"/>
        <w:spacing w:line="453" w:lineRule="auto"/>
        <w:ind w:left="4396" w:right="4056" w:hanging="2"/>
        <w:rPr>
          <w:u w:val="none"/>
        </w:rPr>
      </w:pPr>
      <w:r>
        <w:rPr>
          <w:u w:val="none"/>
        </w:rPr>
        <w:t>SECTION 2 </w:t>
      </w:r>
      <w:r>
        <w:rPr>
          <w:spacing w:val="-2"/>
          <w:u w:val="single"/>
        </w:rPr>
        <w:t>FOOTNOTE</w:t>
      </w:r>
      <w:r>
        <w:rPr>
          <w:spacing w:val="-16"/>
          <w:u w:val="single"/>
        </w:rPr>
        <w:t> </w:t>
      </w:r>
      <w:r>
        <w:rPr>
          <w:spacing w:val="-2"/>
          <w:u w:val="single"/>
        </w:rPr>
        <w:t>KEY</w:t>
      </w:r>
    </w:p>
    <w:p>
      <w:pPr>
        <w:pStyle w:val="BodyText"/>
        <w:spacing w:before="90"/>
        <w:rPr>
          <w:b/>
        </w:rPr>
      </w:pPr>
    </w:p>
    <w:p>
      <w:pPr>
        <w:pStyle w:val="BodyText"/>
        <w:tabs>
          <w:tab w:pos="1919" w:val="left" w:leader="none"/>
        </w:tabs>
        <w:spacing w:line="247" w:lineRule="auto"/>
        <w:ind w:left="1920" w:right="138" w:hanging="720"/>
      </w:pPr>
      <w:r>
        <w:rPr>
          <w:b/>
          <w:spacing w:val="-6"/>
        </w:rPr>
        <w:t>*1</w:t>
      </w:r>
      <w:r>
        <w:rPr>
          <w:b/>
        </w:rPr>
        <w:tab/>
      </w:r>
      <w:r>
        <w:rPr/>
        <w:t>October, 1990 Revisions - Name change only of Metro Sewerage Disposal District #1 to Metro Wastewater Reclamation District #1.</w:t>
      </w:r>
    </w:p>
    <w:p>
      <w:pPr>
        <w:pStyle w:val="BodyText"/>
        <w:tabs>
          <w:tab w:pos="1919" w:val="left" w:leader="none"/>
        </w:tabs>
        <w:spacing w:line="247" w:lineRule="auto" w:before="3"/>
        <w:ind w:left="1920" w:right="138" w:hanging="720"/>
      </w:pPr>
      <w:r>
        <w:rPr>
          <w:b/>
          <w:spacing w:val="-6"/>
        </w:rPr>
        <w:t>*2</w:t>
      </w:r>
      <w:r>
        <w:rPr>
          <w:b/>
        </w:rPr>
        <w:tab/>
      </w:r>
      <w:r>
        <w:rPr/>
        <w:t>January,</w:t>
      </w:r>
      <w:r>
        <w:rPr>
          <w:spacing w:val="27"/>
        </w:rPr>
        <w:t> </w:t>
      </w:r>
      <w:r>
        <w:rPr/>
        <w:t>2008</w:t>
      </w:r>
      <w:r>
        <w:rPr>
          <w:spacing w:val="27"/>
        </w:rPr>
        <w:t> </w:t>
      </w:r>
      <w:r>
        <w:rPr/>
        <w:t>Revisions</w:t>
      </w:r>
      <w:r>
        <w:rPr>
          <w:spacing w:val="27"/>
        </w:rPr>
        <w:t> </w:t>
      </w:r>
      <w:r>
        <w:rPr/>
        <w:t>–</w:t>
      </w:r>
      <w:r>
        <w:rPr>
          <w:spacing w:val="27"/>
        </w:rPr>
        <w:t> </w:t>
      </w:r>
      <w:r>
        <w:rPr/>
        <w:t>Complete</w:t>
      </w:r>
      <w:r>
        <w:rPr>
          <w:spacing w:val="26"/>
        </w:rPr>
        <w:t> </w:t>
      </w:r>
      <w:r>
        <w:rPr/>
        <w:t>reorganization</w:t>
      </w:r>
      <w:r>
        <w:rPr>
          <w:spacing w:val="27"/>
        </w:rPr>
        <w:t> </w:t>
      </w:r>
      <w:r>
        <w:rPr/>
        <w:t>and</w:t>
      </w:r>
      <w:r>
        <w:rPr>
          <w:spacing w:val="27"/>
        </w:rPr>
        <w:t> </w:t>
      </w:r>
      <w:r>
        <w:rPr/>
        <w:t>revision</w:t>
      </w:r>
      <w:r>
        <w:rPr>
          <w:spacing w:val="27"/>
        </w:rPr>
        <w:t> </w:t>
      </w:r>
      <w:r>
        <w:rPr/>
        <w:t>of</w:t>
      </w:r>
      <w:r>
        <w:rPr>
          <w:spacing w:val="26"/>
        </w:rPr>
        <w:t> </w:t>
      </w:r>
      <w:r>
        <w:rPr/>
        <w:t>the</w:t>
      </w:r>
      <w:r>
        <w:rPr>
          <w:spacing w:val="26"/>
        </w:rPr>
        <w:t> </w:t>
      </w:r>
      <w:r>
        <w:rPr/>
        <w:t>entire Rules</w:t>
      </w:r>
      <w:r>
        <w:rPr>
          <w:spacing w:val="25"/>
        </w:rPr>
        <w:t> </w:t>
      </w:r>
      <w:r>
        <w:rPr/>
        <w:t>&amp; </w:t>
      </w:r>
      <w:r>
        <w:rPr>
          <w:spacing w:val="-2"/>
        </w:rPr>
        <w:t>Regulations.</w:t>
      </w:r>
    </w:p>
    <w:p>
      <w:pPr>
        <w:pStyle w:val="BodyText"/>
        <w:tabs>
          <w:tab w:pos="1919" w:val="left" w:leader="none"/>
        </w:tabs>
        <w:spacing w:line="274" w:lineRule="exact"/>
        <w:ind w:left="1200"/>
      </w:pPr>
      <w:r>
        <w:rPr>
          <w:spacing w:val="-5"/>
        </w:rPr>
        <w:t>*3</w:t>
      </w:r>
      <w:r>
        <w:rPr/>
        <w:tab/>
        <w:t>July,</w:t>
      </w:r>
      <w:r>
        <w:rPr>
          <w:spacing w:val="-3"/>
        </w:rPr>
        <w:t> </w:t>
      </w:r>
      <w:r>
        <w:rPr/>
        <w:t>2008</w:t>
      </w:r>
      <w:r>
        <w:rPr>
          <w:spacing w:val="-3"/>
        </w:rPr>
        <w:t> </w:t>
      </w:r>
      <w:r>
        <w:rPr>
          <w:spacing w:val="-2"/>
        </w:rPr>
        <w:t>Revisions</w:t>
      </w:r>
    </w:p>
    <w:p>
      <w:pPr>
        <w:pStyle w:val="BodyText"/>
        <w:tabs>
          <w:tab w:pos="1919" w:val="left" w:leader="none"/>
        </w:tabs>
        <w:spacing w:before="7"/>
        <w:ind w:left="1200"/>
      </w:pPr>
      <w:r>
        <w:rPr>
          <w:spacing w:val="-5"/>
        </w:rPr>
        <w:t>*4</w:t>
      </w:r>
      <w:r>
        <w:rPr/>
        <w:tab/>
        <w:t>January,</w:t>
      </w:r>
      <w:r>
        <w:rPr>
          <w:spacing w:val="-5"/>
        </w:rPr>
        <w:t> </w:t>
      </w:r>
      <w:r>
        <w:rPr/>
        <w:t>2009</w:t>
      </w:r>
      <w:r>
        <w:rPr>
          <w:spacing w:val="-4"/>
        </w:rPr>
        <w:t> </w:t>
      </w:r>
      <w:r>
        <w:rPr>
          <w:spacing w:val="-2"/>
        </w:rPr>
        <w:t>Revisions</w:t>
      </w:r>
    </w:p>
    <w:p>
      <w:pPr>
        <w:pStyle w:val="BodyText"/>
        <w:tabs>
          <w:tab w:pos="1919" w:val="left" w:leader="none"/>
        </w:tabs>
        <w:spacing w:before="7"/>
        <w:ind w:left="1200"/>
      </w:pPr>
      <w:r>
        <w:rPr>
          <w:spacing w:val="-5"/>
        </w:rPr>
        <w:t>*5</w:t>
      </w:r>
      <w:r>
        <w:rPr/>
        <w:tab/>
        <w:t>July,</w:t>
      </w:r>
      <w:r>
        <w:rPr>
          <w:spacing w:val="-3"/>
        </w:rPr>
        <w:t> </w:t>
      </w:r>
      <w:r>
        <w:rPr/>
        <w:t>2009</w:t>
      </w:r>
      <w:r>
        <w:rPr>
          <w:spacing w:val="-3"/>
        </w:rPr>
        <w:t> </w:t>
      </w:r>
      <w:r>
        <w:rPr>
          <w:spacing w:val="-2"/>
        </w:rPr>
        <w:t>Revisions</w:t>
      </w:r>
    </w:p>
    <w:p>
      <w:pPr>
        <w:pStyle w:val="BodyText"/>
        <w:tabs>
          <w:tab w:pos="1919" w:val="left" w:leader="none"/>
        </w:tabs>
        <w:spacing w:before="7"/>
        <w:ind w:left="1200"/>
      </w:pPr>
      <w:r>
        <w:rPr>
          <w:spacing w:val="-5"/>
        </w:rPr>
        <w:t>*6</w:t>
      </w:r>
      <w:r>
        <w:rPr/>
        <w:tab/>
        <w:t>January,</w:t>
      </w:r>
      <w:r>
        <w:rPr>
          <w:spacing w:val="-5"/>
        </w:rPr>
        <w:t> </w:t>
      </w:r>
      <w:r>
        <w:rPr/>
        <w:t>2011</w:t>
      </w:r>
      <w:r>
        <w:rPr>
          <w:spacing w:val="-4"/>
        </w:rPr>
        <w:t> </w:t>
      </w:r>
      <w:r>
        <w:rPr>
          <w:spacing w:val="-2"/>
        </w:rPr>
        <w:t>Revisions</w:t>
      </w:r>
    </w:p>
    <w:p>
      <w:pPr>
        <w:pStyle w:val="BodyText"/>
        <w:tabs>
          <w:tab w:pos="1919" w:val="left" w:leader="none"/>
        </w:tabs>
        <w:spacing w:before="8"/>
        <w:ind w:left="1200"/>
      </w:pPr>
      <w:r>
        <w:rPr>
          <w:spacing w:val="-5"/>
        </w:rPr>
        <w:t>*7</w:t>
      </w:r>
      <w:r>
        <w:rPr/>
        <w:tab/>
        <w:t>January,</w:t>
      </w:r>
      <w:r>
        <w:rPr>
          <w:spacing w:val="-5"/>
        </w:rPr>
        <w:t> </w:t>
      </w:r>
      <w:r>
        <w:rPr/>
        <w:t>2012</w:t>
      </w:r>
      <w:r>
        <w:rPr>
          <w:spacing w:val="-4"/>
        </w:rPr>
        <w:t> </w:t>
      </w:r>
      <w:r>
        <w:rPr>
          <w:spacing w:val="-2"/>
        </w:rPr>
        <w:t>Revisions</w:t>
      </w:r>
    </w:p>
    <w:p>
      <w:pPr>
        <w:pStyle w:val="BodyText"/>
        <w:tabs>
          <w:tab w:pos="1919" w:val="left" w:leader="none"/>
        </w:tabs>
        <w:spacing w:before="7"/>
        <w:ind w:left="1200"/>
      </w:pPr>
      <w:r>
        <w:rPr>
          <w:spacing w:val="-5"/>
        </w:rPr>
        <w:t>*8</w:t>
      </w:r>
      <w:r>
        <w:rPr/>
        <w:tab/>
        <w:t>January,</w:t>
      </w:r>
      <w:r>
        <w:rPr>
          <w:spacing w:val="-5"/>
        </w:rPr>
        <w:t> </w:t>
      </w:r>
      <w:r>
        <w:rPr/>
        <w:t>2013</w:t>
      </w:r>
      <w:r>
        <w:rPr>
          <w:spacing w:val="-4"/>
        </w:rPr>
        <w:t> </w:t>
      </w:r>
      <w:r>
        <w:rPr>
          <w:spacing w:val="-2"/>
        </w:rPr>
        <w:t>Revisions</w:t>
      </w:r>
    </w:p>
    <w:p>
      <w:pPr>
        <w:pStyle w:val="BodyText"/>
        <w:tabs>
          <w:tab w:pos="1919" w:val="left" w:leader="none"/>
        </w:tabs>
        <w:spacing w:before="7"/>
        <w:ind w:left="1200"/>
      </w:pPr>
      <w:r>
        <w:rPr>
          <w:spacing w:val="-5"/>
        </w:rPr>
        <w:t>*9</w:t>
      </w:r>
      <w:r>
        <w:rPr/>
        <w:tab/>
        <w:t>January,</w:t>
      </w:r>
      <w:r>
        <w:rPr>
          <w:spacing w:val="-5"/>
        </w:rPr>
        <w:t> </w:t>
      </w:r>
      <w:r>
        <w:rPr/>
        <w:t>2014</w:t>
      </w:r>
      <w:r>
        <w:rPr>
          <w:spacing w:val="-4"/>
        </w:rPr>
        <w:t> </w:t>
      </w:r>
      <w:r>
        <w:rPr>
          <w:spacing w:val="-2"/>
        </w:rPr>
        <w:t>Revisions</w:t>
      </w:r>
    </w:p>
    <w:p>
      <w:pPr>
        <w:spacing w:after="0"/>
        <w:sectPr>
          <w:pgSz w:w="12240" w:h="15840"/>
          <w:pgMar w:header="0" w:footer="503" w:top="1640" w:bottom="700" w:left="600" w:right="940"/>
        </w:sectPr>
      </w:pPr>
    </w:p>
    <w:p>
      <w:pPr>
        <w:pStyle w:val="Heading1"/>
        <w:spacing w:line="453" w:lineRule="auto"/>
        <w:ind w:left="3604" w:right="3252" w:firstLine="1183"/>
        <w:jc w:val="left"/>
        <w:rPr>
          <w:u w:val="none"/>
        </w:rPr>
      </w:pPr>
      <w:r>
        <w:rPr>
          <w:u w:val="none"/>
        </w:rPr>
        <w:t>SECTION 3 </w:t>
      </w:r>
      <w:r>
        <w:rPr>
          <w:u w:val="single"/>
        </w:rPr>
        <w:t>AVAILABILITY</w:t>
      </w:r>
      <w:r>
        <w:rPr>
          <w:spacing w:val="-18"/>
          <w:u w:val="single"/>
        </w:rPr>
        <w:t> </w:t>
      </w:r>
      <w:r>
        <w:rPr>
          <w:u w:val="single"/>
        </w:rPr>
        <w:t>OF</w:t>
      </w:r>
      <w:r>
        <w:rPr>
          <w:spacing w:val="-17"/>
          <w:u w:val="single"/>
        </w:rPr>
        <w:t> </w:t>
      </w:r>
      <w:r>
        <w:rPr>
          <w:u w:val="single"/>
        </w:rPr>
        <w:t>SERVICE</w:t>
      </w:r>
    </w:p>
    <w:p>
      <w:pPr>
        <w:pStyle w:val="BodyText"/>
        <w:spacing w:before="3"/>
        <w:rPr>
          <w:b/>
        </w:rPr>
      </w:pPr>
    </w:p>
    <w:p>
      <w:pPr>
        <w:pStyle w:val="BodyText"/>
        <w:spacing w:line="247" w:lineRule="auto" w:before="1"/>
        <w:ind w:left="480" w:right="138"/>
        <w:jc w:val="both"/>
      </w:pPr>
      <w:r>
        <w:rPr/>
        <w:t>The District has limited capacity for single-family or equivalent water and sewer service taps within its </w:t>
      </w:r>
      <w:r>
        <w:rPr>
          <w:spacing w:val="-2"/>
        </w:rPr>
        <w:t>boundaries.</w:t>
      </w:r>
    </w:p>
    <w:p>
      <w:pPr>
        <w:pStyle w:val="BodyText"/>
        <w:spacing w:before="5"/>
      </w:pPr>
    </w:p>
    <w:p>
      <w:pPr>
        <w:pStyle w:val="BodyText"/>
        <w:spacing w:line="247" w:lineRule="auto"/>
        <w:ind w:left="480" w:right="135"/>
        <w:jc w:val="both"/>
      </w:pPr>
      <w:r>
        <w:rPr/>
        <w:t>The District will certify</w:t>
      </w:r>
      <w:r>
        <w:rPr>
          <w:spacing w:val="-3"/>
        </w:rPr>
        <w:t> </w:t>
      </w:r>
      <w:r>
        <w:rPr/>
        <w:t>to availability</w:t>
      </w:r>
      <w:r>
        <w:rPr>
          <w:spacing w:val="-3"/>
        </w:rPr>
        <w:t> </w:t>
      </w:r>
      <w:r>
        <w:rPr/>
        <w:t>of water and sewer service to the extent of its capacity</w:t>
      </w:r>
      <w:r>
        <w:rPr>
          <w:spacing w:val="-3"/>
        </w:rPr>
        <w:t> </w:t>
      </w:r>
      <w:r>
        <w:rPr/>
        <w:t>for single- family</w:t>
      </w:r>
      <w:r>
        <w:rPr>
          <w:spacing w:val="-15"/>
        </w:rPr>
        <w:t> </w:t>
      </w:r>
      <w:r>
        <w:rPr/>
        <w:t>dwelling</w:t>
      </w:r>
      <w:r>
        <w:rPr>
          <w:spacing w:val="-15"/>
        </w:rPr>
        <w:t> </w:t>
      </w:r>
      <w:r>
        <w:rPr/>
        <w:t>units.</w:t>
      </w:r>
      <w:r>
        <w:rPr>
          <w:spacing w:val="17"/>
        </w:rPr>
        <w:t> </w:t>
      </w:r>
      <w:r>
        <w:rPr/>
        <w:t>Certification</w:t>
      </w:r>
      <w:r>
        <w:rPr>
          <w:spacing w:val="-13"/>
        </w:rPr>
        <w:t> </w:t>
      </w:r>
      <w:r>
        <w:rPr/>
        <w:t>of</w:t>
      </w:r>
      <w:r>
        <w:rPr>
          <w:spacing w:val="-14"/>
        </w:rPr>
        <w:t> </w:t>
      </w:r>
      <w:r>
        <w:rPr/>
        <w:t>availability</w:t>
      </w:r>
      <w:r>
        <w:rPr>
          <w:spacing w:val="-15"/>
        </w:rPr>
        <w:t> </w:t>
      </w:r>
      <w:r>
        <w:rPr/>
        <w:t>of</w:t>
      </w:r>
      <w:r>
        <w:rPr>
          <w:spacing w:val="-14"/>
        </w:rPr>
        <w:t> </w:t>
      </w:r>
      <w:r>
        <w:rPr/>
        <w:t>water</w:t>
      </w:r>
      <w:r>
        <w:rPr>
          <w:spacing w:val="-15"/>
        </w:rPr>
        <w:t> </w:t>
      </w:r>
      <w:r>
        <w:rPr/>
        <w:t>and</w:t>
      </w:r>
      <w:r>
        <w:rPr>
          <w:spacing w:val="-15"/>
        </w:rPr>
        <w:t> </w:t>
      </w:r>
      <w:r>
        <w:rPr/>
        <w:t>sewer</w:t>
      </w:r>
      <w:r>
        <w:rPr>
          <w:spacing w:val="-15"/>
        </w:rPr>
        <w:t> </w:t>
      </w:r>
      <w:r>
        <w:rPr/>
        <w:t>service</w:t>
      </w:r>
      <w:r>
        <w:rPr>
          <w:spacing w:val="-15"/>
        </w:rPr>
        <w:t> </w:t>
      </w:r>
      <w:r>
        <w:rPr/>
        <w:t>for</w:t>
      </w:r>
      <w:r>
        <w:rPr>
          <w:spacing w:val="-15"/>
        </w:rPr>
        <w:t> </w:t>
      </w:r>
      <w:r>
        <w:rPr/>
        <w:t>all</w:t>
      </w:r>
      <w:r>
        <w:rPr>
          <w:spacing w:val="-15"/>
        </w:rPr>
        <w:t> </w:t>
      </w:r>
      <w:r>
        <w:rPr/>
        <w:t>multi-family</w:t>
      </w:r>
      <w:r>
        <w:rPr>
          <w:spacing w:val="-15"/>
        </w:rPr>
        <w:t> </w:t>
      </w:r>
      <w:r>
        <w:rPr/>
        <w:t>dwelling units, commercial and industrial users will be reviewed by the Board of Directors upon individual application therefor.</w:t>
      </w:r>
    </w:p>
    <w:p>
      <w:pPr>
        <w:pStyle w:val="BodyText"/>
        <w:spacing w:before="3"/>
      </w:pPr>
    </w:p>
    <w:p>
      <w:pPr>
        <w:pStyle w:val="BodyText"/>
        <w:spacing w:line="247" w:lineRule="auto"/>
        <w:ind w:left="480" w:right="139"/>
        <w:jc w:val="both"/>
      </w:pPr>
      <w:r>
        <w:rPr/>
        <w:t>Inclusion</w:t>
      </w:r>
      <w:r>
        <w:rPr>
          <w:spacing w:val="-6"/>
        </w:rPr>
        <w:t> </w:t>
      </w:r>
      <w:r>
        <w:rPr/>
        <w:t>of</w:t>
      </w:r>
      <w:r>
        <w:rPr>
          <w:spacing w:val="-9"/>
        </w:rPr>
        <w:t> </w:t>
      </w:r>
      <w:r>
        <w:rPr/>
        <w:t>land</w:t>
      </w:r>
      <w:r>
        <w:rPr>
          <w:spacing w:val="-8"/>
        </w:rPr>
        <w:t> </w:t>
      </w:r>
      <w:r>
        <w:rPr/>
        <w:t>into</w:t>
      </w:r>
      <w:r>
        <w:rPr>
          <w:spacing w:val="-8"/>
        </w:rPr>
        <w:t> </w:t>
      </w:r>
      <w:r>
        <w:rPr/>
        <w:t>the</w:t>
      </w:r>
      <w:r>
        <w:rPr>
          <w:spacing w:val="-9"/>
        </w:rPr>
        <w:t> </w:t>
      </w:r>
      <w:r>
        <w:rPr/>
        <w:t>District</w:t>
      </w:r>
      <w:r>
        <w:rPr>
          <w:spacing w:val="-8"/>
        </w:rPr>
        <w:t> </w:t>
      </w:r>
      <w:r>
        <w:rPr/>
        <w:t>boundaries</w:t>
      </w:r>
      <w:r>
        <w:rPr>
          <w:spacing w:val="-8"/>
        </w:rPr>
        <w:t> </w:t>
      </w:r>
      <w:r>
        <w:rPr/>
        <w:t>must</w:t>
      </w:r>
      <w:r>
        <w:rPr>
          <w:spacing w:val="-8"/>
        </w:rPr>
        <w:t> </w:t>
      </w:r>
      <w:r>
        <w:rPr/>
        <w:t>be</w:t>
      </w:r>
      <w:r>
        <w:rPr>
          <w:spacing w:val="-9"/>
        </w:rPr>
        <w:t> </w:t>
      </w:r>
      <w:r>
        <w:rPr/>
        <w:t>approved</w:t>
      </w:r>
      <w:r>
        <w:rPr>
          <w:spacing w:val="-8"/>
        </w:rPr>
        <w:t> </w:t>
      </w:r>
      <w:r>
        <w:rPr/>
        <w:t>by</w:t>
      </w:r>
      <w:r>
        <w:rPr>
          <w:spacing w:val="-15"/>
        </w:rPr>
        <w:t> </w:t>
      </w:r>
      <w:r>
        <w:rPr/>
        <w:t>the</w:t>
      </w:r>
      <w:r>
        <w:rPr>
          <w:spacing w:val="-9"/>
        </w:rPr>
        <w:t> </w:t>
      </w:r>
      <w:r>
        <w:rPr/>
        <w:t>Board</w:t>
      </w:r>
      <w:r>
        <w:rPr>
          <w:spacing w:val="-8"/>
        </w:rPr>
        <w:t> </w:t>
      </w:r>
      <w:r>
        <w:rPr/>
        <w:t>of</w:t>
      </w:r>
      <w:r>
        <w:rPr>
          <w:spacing w:val="-9"/>
        </w:rPr>
        <w:t> </w:t>
      </w:r>
      <w:r>
        <w:rPr/>
        <w:t>Directors,</w:t>
      </w:r>
      <w:r>
        <w:rPr>
          <w:spacing w:val="-8"/>
        </w:rPr>
        <w:t> </w:t>
      </w:r>
      <w:r>
        <w:rPr/>
        <w:t>and</w:t>
      </w:r>
      <w:r>
        <w:rPr>
          <w:spacing w:val="-8"/>
        </w:rPr>
        <w:t> </w:t>
      </w:r>
      <w:r>
        <w:rPr/>
        <w:t>the</w:t>
      </w:r>
      <w:r>
        <w:rPr>
          <w:spacing w:val="-9"/>
        </w:rPr>
        <w:t> </w:t>
      </w:r>
      <w:r>
        <w:rPr/>
        <w:t>District may warrant availability of water and sewer service to lands so included.</w:t>
      </w:r>
    </w:p>
    <w:p>
      <w:pPr>
        <w:pStyle w:val="BodyText"/>
        <w:spacing w:before="5"/>
      </w:pPr>
    </w:p>
    <w:p>
      <w:pPr>
        <w:pStyle w:val="BodyText"/>
        <w:spacing w:line="247" w:lineRule="auto"/>
        <w:ind w:left="480" w:right="136"/>
        <w:jc w:val="both"/>
      </w:pPr>
      <w:r>
        <w:rPr/>
        <w:t>The</w:t>
      </w:r>
      <w:r>
        <w:rPr>
          <w:spacing w:val="-11"/>
        </w:rPr>
        <w:t> </w:t>
      </w:r>
      <w:r>
        <w:rPr/>
        <w:t>District</w:t>
      </w:r>
      <w:r>
        <w:rPr>
          <w:spacing w:val="-8"/>
        </w:rPr>
        <w:t> </w:t>
      </w:r>
      <w:r>
        <w:rPr/>
        <w:t>does</w:t>
      </w:r>
      <w:r>
        <w:rPr>
          <w:spacing w:val="-8"/>
        </w:rPr>
        <w:t> </w:t>
      </w:r>
      <w:r>
        <w:rPr/>
        <w:t>not</w:t>
      </w:r>
      <w:r>
        <w:rPr>
          <w:spacing w:val="-8"/>
        </w:rPr>
        <w:t> </w:t>
      </w:r>
      <w:r>
        <w:rPr/>
        <w:t>warrant</w:t>
      </w:r>
      <w:r>
        <w:rPr>
          <w:spacing w:val="-8"/>
        </w:rPr>
        <w:t> </w:t>
      </w:r>
      <w:r>
        <w:rPr/>
        <w:t>the</w:t>
      </w:r>
      <w:r>
        <w:rPr>
          <w:spacing w:val="-9"/>
        </w:rPr>
        <w:t> </w:t>
      </w:r>
      <w:r>
        <w:rPr/>
        <w:t>delivery</w:t>
      </w:r>
      <w:r>
        <w:rPr>
          <w:spacing w:val="-15"/>
        </w:rPr>
        <w:t> </w:t>
      </w:r>
      <w:r>
        <w:rPr/>
        <w:t>of</w:t>
      </w:r>
      <w:r>
        <w:rPr>
          <w:spacing w:val="-11"/>
        </w:rPr>
        <w:t> </w:t>
      </w:r>
      <w:r>
        <w:rPr/>
        <w:t>specific</w:t>
      </w:r>
      <w:r>
        <w:rPr>
          <w:spacing w:val="-12"/>
        </w:rPr>
        <w:t> </w:t>
      </w:r>
      <w:r>
        <w:rPr/>
        <w:t>quantities</w:t>
      </w:r>
      <w:r>
        <w:rPr>
          <w:spacing w:val="-10"/>
        </w:rPr>
        <w:t> </w:t>
      </w:r>
      <w:r>
        <w:rPr/>
        <w:t>of</w:t>
      </w:r>
      <w:r>
        <w:rPr>
          <w:spacing w:val="-11"/>
        </w:rPr>
        <w:t> </w:t>
      </w:r>
      <w:r>
        <w:rPr/>
        <w:t>water,</w:t>
      </w:r>
      <w:r>
        <w:rPr>
          <w:spacing w:val="-11"/>
        </w:rPr>
        <w:t> </w:t>
      </w:r>
      <w:r>
        <w:rPr/>
        <w:t>nor</w:t>
      </w:r>
      <w:r>
        <w:rPr>
          <w:spacing w:val="-11"/>
        </w:rPr>
        <w:t> </w:t>
      </w:r>
      <w:r>
        <w:rPr/>
        <w:t>does</w:t>
      </w:r>
      <w:r>
        <w:rPr>
          <w:spacing w:val="-10"/>
        </w:rPr>
        <w:t> </w:t>
      </w:r>
      <w:r>
        <w:rPr/>
        <w:t>it</w:t>
      </w:r>
      <w:r>
        <w:rPr>
          <w:spacing w:val="-10"/>
        </w:rPr>
        <w:t> </w:t>
      </w:r>
      <w:r>
        <w:rPr/>
        <w:t>undertake</w:t>
      </w:r>
      <w:r>
        <w:rPr>
          <w:spacing w:val="-12"/>
        </w:rPr>
        <w:t> </w:t>
      </w:r>
      <w:r>
        <w:rPr/>
        <w:t>to</w:t>
      </w:r>
      <w:r>
        <w:rPr>
          <w:spacing w:val="-11"/>
        </w:rPr>
        <w:t> </w:t>
      </w:r>
      <w:r>
        <w:rPr/>
        <w:t>maintain water</w:t>
      </w:r>
      <w:r>
        <w:rPr>
          <w:spacing w:val="-12"/>
        </w:rPr>
        <w:t> </w:t>
      </w:r>
      <w:r>
        <w:rPr/>
        <w:t>pressure</w:t>
      </w:r>
      <w:r>
        <w:rPr>
          <w:spacing w:val="-11"/>
        </w:rPr>
        <w:t> </w:t>
      </w:r>
      <w:r>
        <w:rPr/>
        <w:t>sufficiently</w:t>
      </w:r>
      <w:r>
        <w:rPr>
          <w:spacing w:val="-15"/>
        </w:rPr>
        <w:t> </w:t>
      </w:r>
      <w:r>
        <w:rPr/>
        <w:t>high</w:t>
      </w:r>
      <w:r>
        <w:rPr>
          <w:spacing w:val="-10"/>
        </w:rPr>
        <w:t> </w:t>
      </w:r>
      <w:r>
        <w:rPr/>
        <w:t>enough</w:t>
      </w:r>
      <w:r>
        <w:rPr>
          <w:spacing w:val="-10"/>
        </w:rPr>
        <w:t> </w:t>
      </w:r>
      <w:r>
        <w:rPr/>
        <w:t>to</w:t>
      </w:r>
      <w:r>
        <w:rPr>
          <w:spacing w:val="-10"/>
        </w:rPr>
        <w:t> </w:t>
      </w:r>
      <w:r>
        <w:rPr/>
        <w:t>operate</w:t>
      </w:r>
      <w:r>
        <w:rPr>
          <w:spacing w:val="-11"/>
        </w:rPr>
        <w:t> </w:t>
      </w:r>
      <w:r>
        <w:rPr/>
        <w:t>sprinkling</w:t>
      </w:r>
      <w:r>
        <w:rPr>
          <w:spacing w:val="-13"/>
        </w:rPr>
        <w:t> </w:t>
      </w:r>
      <w:r>
        <w:rPr/>
        <w:t>systems,</w:t>
      </w:r>
      <w:r>
        <w:rPr>
          <w:spacing w:val="-10"/>
        </w:rPr>
        <w:t> </w:t>
      </w:r>
      <w:r>
        <w:rPr/>
        <w:t>automatic</w:t>
      </w:r>
      <w:r>
        <w:rPr>
          <w:spacing w:val="-11"/>
        </w:rPr>
        <w:t> </w:t>
      </w:r>
      <w:r>
        <w:rPr/>
        <w:t>household</w:t>
      </w:r>
      <w:r>
        <w:rPr>
          <w:spacing w:val="-10"/>
        </w:rPr>
        <w:t> </w:t>
      </w:r>
      <w:r>
        <w:rPr/>
        <w:t>appliances,</w:t>
      </w:r>
      <w:r>
        <w:rPr>
          <w:spacing w:val="-10"/>
        </w:rPr>
        <w:t> </w:t>
      </w:r>
      <w:r>
        <w:rPr/>
        <w:t>or other equipment dependent on water pressure for their operation.</w:t>
      </w:r>
      <w:r>
        <w:rPr>
          <w:spacing w:val="40"/>
        </w:rPr>
        <w:t> </w:t>
      </w:r>
      <w:r>
        <w:rPr/>
        <w:t>No allowance will be made by</w:t>
      </w:r>
      <w:r>
        <w:rPr>
          <w:spacing w:val="-6"/>
        </w:rPr>
        <w:t> </w:t>
      </w:r>
      <w:r>
        <w:rPr/>
        <w:t>way</w:t>
      </w:r>
      <w:r>
        <w:rPr>
          <w:spacing w:val="-6"/>
        </w:rPr>
        <w:t> </w:t>
      </w:r>
      <w:r>
        <w:rPr/>
        <w:t>of reduction</w:t>
      </w:r>
      <w:r>
        <w:rPr>
          <w:spacing w:val="-15"/>
        </w:rPr>
        <w:t> </w:t>
      </w:r>
      <w:r>
        <w:rPr/>
        <w:t>on</w:t>
      </w:r>
      <w:r>
        <w:rPr>
          <w:spacing w:val="-13"/>
        </w:rPr>
        <w:t> </w:t>
      </w:r>
      <w:r>
        <w:rPr/>
        <w:t>demand,</w:t>
      </w:r>
      <w:r>
        <w:rPr>
          <w:spacing w:val="-14"/>
        </w:rPr>
        <w:t> </w:t>
      </w:r>
      <w:r>
        <w:rPr/>
        <w:t>contract,</w:t>
      </w:r>
      <w:r>
        <w:rPr>
          <w:spacing w:val="-14"/>
        </w:rPr>
        <w:t> </w:t>
      </w:r>
      <w:r>
        <w:rPr/>
        <w:t>readiness</w:t>
      </w:r>
      <w:r>
        <w:rPr>
          <w:spacing w:val="-14"/>
        </w:rPr>
        <w:t> </w:t>
      </w:r>
      <w:r>
        <w:rPr/>
        <w:t>to</w:t>
      </w:r>
      <w:r>
        <w:rPr>
          <w:spacing w:val="-14"/>
        </w:rPr>
        <w:t> </w:t>
      </w:r>
      <w:r>
        <w:rPr/>
        <w:t>serve,</w:t>
      </w:r>
      <w:r>
        <w:rPr>
          <w:spacing w:val="-14"/>
        </w:rPr>
        <w:t> </w:t>
      </w:r>
      <w:r>
        <w:rPr/>
        <w:t>or</w:t>
      </w:r>
      <w:r>
        <w:rPr>
          <w:spacing w:val="-15"/>
        </w:rPr>
        <w:t> </w:t>
      </w:r>
      <w:r>
        <w:rPr/>
        <w:t>minimum</w:t>
      </w:r>
      <w:r>
        <w:rPr>
          <w:spacing w:val="-14"/>
        </w:rPr>
        <w:t> </w:t>
      </w:r>
      <w:r>
        <w:rPr/>
        <w:t>charges</w:t>
      </w:r>
      <w:r>
        <w:rPr>
          <w:spacing w:val="-14"/>
        </w:rPr>
        <w:t> </w:t>
      </w:r>
      <w:r>
        <w:rPr/>
        <w:t>for</w:t>
      </w:r>
      <w:r>
        <w:rPr>
          <w:spacing w:val="-15"/>
        </w:rPr>
        <w:t> </w:t>
      </w:r>
      <w:r>
        <w:rPr/>
        <w:t>reduction</w:t>
      </w:r>
      <w:r>
        <w:rPr>
          <w:spacing w:val="-14"/>
        </w:rPr>
        <w:t> </w:t>
      </w:r>
      <w:r>
        <w:rPr/>
        <w:t>in</w:t>
      </w:r>
      <w:r>
        <w:rPr>
          <w:spacing w:val="-15"/>
        </w:rPr>
        <w:t> </w:t>
      </w:r>
      <w:r>
        <w:rPr/>
        <w:t>quantities</w:t>
      </w:r>
      <w:r>
        <w:rPr>
          <w:spacing w:val="-15"/>
        </w:rPr>
        <w:t> </w:t>
      </w:r>
      <w:r>
        <w:rPr/>
        <w:t>of</w:t>
      </w:r>
      <w:r>
        <w:rPr>
          <w:spacing w:val="-15"/>
        </w:rPr>
        <w:t> </w:t>
      </w:r>
      <w:r>
        <w:rPr/>
        <w:t>water normally</w:t>
      </w:r>
      <w:r>
        <w:rPr>
          <w:spacing w:val="-2"/>
        </w:rPr>
        <w:t> </w:t>
      </w:r>
      <w:r>
        <w:rPr/>
        <w:t>delivered caused by</w:t>
      </w:r>
      <w:r>
        <w:rPr>
          <w:spacing w:val="-2"/>
        </w:rPr>
        <w:t> </w:t>
      </w:r>
      <w:r>
        <w:rPr/>
        <w:t>failure of supply, line breaks, or restrictions placed on use of water during times</w:t>
      </w:r>
      <w:r>
        <w:rPr>
          <w:spacing w:val="-13"/>
        </w:rPr>
        <w:t> </w:t>
      </w:r>
      <w:r>
        <w:rPr/>
        <w:t>of</w:t>
      </w:r>
      <w:r>
        <w:rPr>
          <w:spacing w:val="-14"/>
        </w:rPr>
        <w:t> </w:t>
      </w:r>
      <w:r>
        <w:rPr/>
        <w:t>shortage</w:t>
      </w:r>
      <w:r>
        <w:rPr>
          <w:spacing w:val="-14"/>
        </w:rPr>
        <w:t> </w:t>
      </w:r>
      <w:r>
        <w:rPr/>
        <w:t>or</w:t>
      </w:r>
      <w:r>
        <w:rPr>
          <w:spacing w:val="-14"/>
        </w:rPr>
        <w:t> </w:t>
      </w:r>
      <w:r>
        <w:rPr/>
        <w:t>low</w:t>
      </w:r>
      <w:r>
        <w:rPr>
          <w:spacing w:val="-14"/>
        </w:rPr>
        <w:t> </w:t>
      </w:r>
      <w:r>
        <w:rPr/>
        <w:t>pressure.</w:t>
      </w:r>
      <w:r>
        <w:rPr>
          <w:spacing w:val="35"/>
        </w:rPr>
        <w:t> </w:t>
      </w:r>
      <w:r>
        <w:rPr/>
        <w:t>During</w:t>
      </w:r>
      <w:r>
        <w:rPr>
          <w:spacing w:val="-15"/>
        </w:rPr>
        <w:t> </w:t>
      </w:r>
      <w:r>
        <w:rPr/>
        <w:t>periods</w:t>
      </w:r>
      <w:r>
        <w:rPr>
          <w:spacing w:val="-13"/>
        </w:rPr>
        <w:t> </w:t>
      </w:r>
      <w:r>
        <w:rPr/>
        <w:t>of</w:t>
      </w:r>
      <w:r>
        <w:rPr>
          <w:spacing w:val="-14"/>
        </w:rPr>
        <w:t> </w:t>
      </w:r>
      <w:r>
        <w:rPr/>
        <w:t>short</w:t>
      </w:r>
      <w:r>
        <w:rPr>
          <w:spacing w:val="-13"/>
        </w:rPr>
        <w:t> </w:t>
      </w:r>
      <w:r>
        <w:rPr/>
        <w:t>supply,</w:t>
      </w:r>
      <w:r>
        <w:rPr>
          <w:spacing w:val="-13"/>
        </w:rPr>
        <w:t> </w:t>
      </w:r>
      <w:r>
        <w:rPr/>
        <w:t>the</w:t>
      </w:r>
      <w:r>
        <w:rPr>
          <w:spacing w:val="-14"/>
        </w:rPr>
        <w:t> </w:t>
      </w:r>
      <w:r>
        <w:rPr/>
        <w:t>District</w:t>
      </w:r>
      <w:r>
        <w:rPr>
          <w:spacing w:val="-13"/>
        </w:rPr>
        <w:t> </w:t>
      </w:r>
      <w:r>
        <w:rPr/>
        <w:t>will</w:t>
      </w:r>
      <w:r>
        <w:rPr>
          <w:spacing w:val="-13"/>
        </w:rPr>
        <w:t> </w:t>
      </w:r>
      <w:r>
        <w:rPr/>
        <w:t>act</w:t>
      </w:r>
      <w:r>
        <w:rPr>
          <w:spacing w:val="-13"/>
        </w:rPr>
        <w:t> </w:t>
      </w:r>
      <w:r>
        <w:rPr/>
        <w:t>as</w:t>
      </w:r>
      <w:r>
        <w:rPr>
          <w:spacing w:val="-13"/>
        </w:rPr>
        <w:t> </w:t>
      </w:r>
      <w:r>
        <w:rPr/>
        <w:t>an</w:t>
      </w:r>
      <w:r>
        <w:rPr>
          <w:spacing w:val="-13"/>
        </w:rPr>
        <w:t> </w:t>
      </w:r>
      <w:r>
        <w:rPr/>
        <w:t>agent</w:t>
      </w:r>
      <w:r>
        <w:rPr>
          <w:spacing w:val="-13"/>
        </w:rPr>
        <w:t> </w:t>
      </w:r>
      <w:r>
        <w:rPr/>
        <w:t>for</w:t>
      </w:r>
      <w:r>
        <w:rPr>
          <w:spacing w:val="-14"/>
        </w:rPr>
        <w:t> </w:t>
      </w:r>
      <w:r>
        <w:rPr/>
        <w:t>all</w:t>
      </w:r>
      <w:r>
        <w:rPr>
          <w:spacing w:val="-15"/>
        </w:rPr>
        <w:t> </w:t>
      </w:r>
      <w:r>
        <w:rPr/>
        <w:t>of its</w:t>
      </w:r>
      <w:r>
        <w:rPr>
          <w:spacing w:val="-10"/>
        </w:rPr>
        <w:t> </w:t>
      </w:r>
      <w:r>
        <w:rPr/>
        <w:t>users</w:t>
      </w:r>
      <w:r>
        <w:rPr>
          <w:spacing w:val="-10"/>
        </w:rPr>
        <w:t> </w:t>
      </w:r>
      <w:r>
        <w:rPr/>
        <w:t>and</w:t>
      </w:r>
      <w:r>
        <w:rPr>
          <w:spacing w:val="-11"/>
        </w:rPr>
        <w:t> </w:t>
      </w:r>
      <w:r>
        <w:rPr/>
        <w:t>endeavor</w:t>
      </w:r>
      <w:r>
        <w:rPr>
          <w:spacing w:val="-11"/>
        </w:rPr>
        <w:t> </w:t>
      </w:r>
      <w:r>
        <w:rPr/>
        <w:t>to</w:t>
      </w:r>
      <w:r>
        <w:rPr>
          <w:spacing w:val="-11"/>
        </w:rPr>
        <w:t> </w:t>
      </w:r>
      <w:r>
        <w:rPr/>
        <w:t>ensure</w:t>
      </w:r>
      <w:r>
        <w:rPr>
          <w:spacing w:val="-11"/>
        </w:rPr>
        <w:t> </w:t>
      </w:r>
      <w:r>
        <w:rPr/>
        <w:t>each</w:t>
      </w:r>
      <w:r>
        <w:rPr>
          <w:spacing w:val="-11"/>
        </w:rPr>
        <w:t> </w:t>
      </w:r>
      <w:r>
        <w:rPr/>
        <w:t>a</w:t>
      </w:r>
      <w:r>
        <w:rPr>
          <w:spacing w:val="-11"/>
        </w:rPr>
        <w:t> </w:t>
      </w:r>
      <w:r>
        <w:rPr/>
        <w:t>fair</w:t>
      </w:r>
      <w:r>
        <w:rPr>
          <w:spacing w:val="-11"/>
        </w:rPr>
        <w:t> </w:t>
      </w:r>
      <w:r>
        <w:rPr/>
        <w:t>and</w:t>
      </w:r>
      <w:r>
        <w:rPr>
          <w:spacing w:val="-11"/>
        </w:rPr>
        <w:t> </w:t>
      </w:r>
      <w:r>
        <w:rPr/>
        <w:t>equal</w:t>
      </w:r>
      <w:r>
        <w:rPr>
          <w:spacing w:val="-10"/>
        </w:rPr>
        <w:t> </w:t>
      </w:r>
      <w:r>
        <w:rPr/>
        <w:t>share</w:t>
      </w:r>
      <w:r>
        <w:rPr>
          <w:spacing w:val="-11"/>
        </w:rPr>
        <w:t> </w:t>
      </w:r>
      <w:r>
        <w:rPr/>
        <w:t>of</w:t>
      </w:r>
      <w:r>
        <w:rPr>
          <w:spacing w:val="-11"/>
        </w:rPr>
        <w:t> </w:t>
      </w:r>
      <w:r>
        <w:rPr/>
        <w:t>the</w:t>
      </w:r>
      <w:r>
        <w:rPr>
          <w:spacing w:val="-11"/>
        </w:rPr>
        <w:t> </w:t>
      </w:r>
      <w:r>
        <w:rPr/>
        <w:t>water</w:t>
      </w:r>
      <w:r>
        <w:rPr>
          <w:spacing w:val="-11"/>
        </w:rPr>
        <w:t> </w:t>
      </w:r>
      <w:r>
        <w:rPr/>
        <w:t>available.</w:t>
      </w:r>
      <w:r>
        <w:rPr>
          <w:spacing w:val="40"/>
        </w:rPr>
        <w:t> </w:t>
      </w:r>
      <w:r>
        <w:rPr/>
        <w:t>To</w:t>
      </w:r>
      <w:r>
        <w:rPr>
          <w:spacing w:val="-11"/>
        </w:rPr>
        <w:t> </w:t>
      </w:r>
      <w:r>
        <w:rPr/>
        <w:t>this</w:t>
      </w:r>
      <w:r>
        <w:rPr>
          <w:spacing w:val="-10"/>
        </w:rPr>
        <w:t> </w:t>
      </w:r>
      <w:r>
        <w:rPr/>
        <w:t>end,</w:t>
      </w:r>
      <w:r>
        <w:rPr>
          <w:spacing w:val="-11"/>
        </w:rPr>
        <w:t> </w:t>
      </w:r>
      <w:r>
        <w:rPr/>
        <w:t>the</w:t>
      </w:r>
      <w:r>
        <w:rPr>
          <w:spacing w:val="-13"/>
        </w:rPr>
        <w:t> </w:t>
      </w:r>
      <w:r>
        <w:rPr/>
        <w:t>District may impose sprinkling restrictions or other water conservation measures.</w:t>
      </w:r>
    </w:p>
    <w:p>
      <w:pPr>
        <w:spacing w:after="0" w:line="247" w:lineRule="auto"/>
        <w:jc w:val="both"/>
        <w:sectPr>
          <w:footerReference w:type="default" r:id="rId8"/>
          <w:pgSz w:w="12240" w:h="15840"/>
          <w:pgMar w:header="0" w:footer="503" w:top="1640" w:bottom="700" w:left="600" w:right="940"/>
          <w:pgNumType w:start="3"/>
        </w:sectPr>
      </w:pPr>
    </w:p>
    <w:p>
      <w:pPr>
        <w:pStyle w:val="BodyText"/>
        <w:spacing w:before="4"/>
        <w:rPr>
          <w:sz w:val="17"/>
        </w:rPr>
      </w:pPr>
    </w:p>
    <w:p>
      <w:pPr>
        <w:spacing w:after="0"/>
        <w:rPr>
          <w:sz w:val="17"/>
        </w:rPr>
        <w:sectPr>
          <w:footerReference w:type="default" r:id="rId9"/>
          <w:pgSz w:w="12240" w:h="15840"/>
          <w:pgMar w:header="0" w:footer="0" w:top="1820" w:bottom="280" w:left="600" w:right="940"/>
        </w:sectPr>
      </w:pPr>
    </w:p>
    <w:p>
      <w:pPr>
        <w:pStyle w:val="Heading1"/>
        <w:ind w:right="1686"/>
        <w:rPr>
          <w:u w:val="none"/>
        </w:rPr>
      </w:pPr>
      <w:r>
        <w:rPr>
          <w:u w:val="none"/>
        </w:rPr>
        <w:t>SECTION</w:t>
      </w:r>
      <w:r>
        <w:rPr>
          <w:spacing w:val="-16"/>
          <w:u w:val="none"/>
        </w:rPr>
        <w:t> </w:t>
      </w:r>
      <w:r>
        <w:rPr>
          <w:spacing w:val="-10"/>
          <w:u w:val="none"/>
        </w:rPr>
        <w:t>4</w:t>
      </w:r>
    </w:p>
    <w:p>
      <w:pPr>
        <w:pStyle w:val="BodyText"/>
        <w:spacing w:before="4"/>
        <w:rPr>
          <w:b/>
          <w:sz w:val="28"/>
        </w:rPr>
      </w:pPr>
    </w:p>
    <w:p>
      <w:pPr>
        <w:spacing w:line="242" w:lineRule="auto" w:before="0"/>
        <w:ind w:left="2023" w:right="1683" w:firstLine="0"/>
        <w:jc w:val="center"/>
        <w:rPr>
          <w:b/>
          <w:sz w:val="28"/>
        </w:rPr>
      </w:pPr>
      <w:r>
        <w:rPr>
          <w:b/>
          <w:sz w:val="28"/>
          <w:u w:val="single"/>
        </w:rPr>
        <w:t>VIOLATIONS,</w:t>
      </w:r>
      <w:r>
        <w:rPr>
          <w:b/>
          <w:spacing w:val="-18"/>
          <w:sz w:val="28"/>
          <w:u w:val="single"/>
        </w:rPr>
        <w:t> </w:t>
      </w:r>
      <w:r>
        <w:rPr>
          <w:b/>
          <w:sz w:val="28"/>
          <w:u w:val="single"/>
        </w:rPr>
        <w:t>DISCONTINUATION</w:t>
      </w:r>
      <w:r>
        <w:rPr>
          <w:b/>
          <w:spacing w:val="-17"/>
          <w:sz w:val="28"/>
          <w:u w:val="single"/>
        </w:rPr>
        <w:t> </w:t>
      </w:r>
      <w:r>
        <w:rPr>
          <w:b/>
          <w:sz w:val="28"/>
          <w:u w:val="single"/>
        </w:rPr>
        <w:t>OF</w:t>
      </w:r>
      <w:r>
        <w:rPr>
          <w:b/>
          <w:spacing w:val="-18"/>
          <w:sz w:val="28"/>
          <w:u w:val="single"/>
        </w:rPr>
        <w:t> </w:t>
      </w:r>
      <w:r>
        <w:rPr>
          <w:b/>
          <w:sz w:val="28"/>
          <w:u w:val="single"/>
        </w:rPr>
        <w:t>SERVICE,</w:t>
      </w:r>
      <w:r>
        <w:rPr>
          <w:b/>
          <w:sz w:val="28"/>
          <w:u w:val="none"/>
        </w:rPr>
        <w:t> </w:t>
      </w:r>
      <w:r>
        <w:rPr>
          <w:b/>
          <w:sz w:val="28"/>
          <w:u w:val="single"/>
        </w:rPr>
        <w:t>AND ENFORCEMENT &amp; COLLECTIONS</w:t>
      </w:r>
    </w:p>
    <w:p>
      <w:pPr>
        <w:pStyle w:val="BodyText"/>
        <w:rPr>
          <w:b/>
        </w:rPr>
      </w:pPr>
    </w:p>
    <w:p>
      <w:pPr>
        <w:pStyle w:val="BodyText"/>
        <w:spacing w:before="16"/>
        <w:rPr>
          <w:b/>
        </w:rPr>
      </w:pPr>
    </w:p>
    <w:p>
      <w:pPr>
        <w:pStyle w:val="Heading2"/>
        <w:jc w:val="center"/>
      </w:pPr>
      <w:r>
        <w:rPr/>
        <w:t>ARTICLE</w:t>
      </w:r>
      <w:r>
        <w:rPr>
          <w:spacing w:val="-5"/>
        </w:rPr>
        <w:t> </w:t>
      </w:r>
      <w:r>
        <w:rPr>
          <w:spacing w:val="-10"/>
        </w:rPr>
        <w:t>I</w:t>
      </w:r>
    </w:p>
    <w:p>
      <w:pPr>
        <w:pStyle w:val="BodyText"/>
        <w:spacing w:before="14"/>
        <w:rPr>
          <w:b/>
        </w:rPr>
      </w:pPr>
    </w:p>
    <w:p>
      <w:pPr>
        <w:spacing w:before="0"/>
        <w:ind w:left="2023" w:right="1685" w:firstLine="0"/>
        <w:jc w:val="center"/>
        <w:rPr>
          <w:b/>
          <w:sz w:val="24"/>
        </w:rPr>
      </w:pPr>
      <w:r>
        <w:rPr>
          <w:b/>
          <w:spacing w:val="-2"/>
          <w:sz w:val="24"/>
        </w:rPr>
        <w:t>VIOLATIONS</w:t>
      </w:r>
    </w:p>
    <w:p>
      <w:pPr>
        <w:spacing w:line="136" w:lineRule="exact" w:before="198"/>
        <w:ind w:left="110" w:right="0" w:firstLine="0"/>
        <w:jc w:val="left"/>
        <w:rPr>
          <w:sz w:val="16"/>
        </w:rPr>
      </w:pPr>
      <w:r>
        <w:rPr>
          <w:spacing w:val="-5"/>
          <w:sz w:val="16"/>
        </w:rPr>
        <w:t>*6</w:t>
      </w:r>
    </w:p>
    <w:p>
      <w:pPr>
        <w:pStyle w:val="BodyText"/>
        <w:spacing w:line="228" w:lineRule="exact"/>
        <w:ind w:left="480"/>
        <w:jc w:val="both"/>
      </w:pPr>
      <w:r>
        <w:rPr>
          <w:sz w:val="22"/>
        </w:rPr>
        <w:t>4.101</w:t>
      </w:r>
      <w:r>
        <w:rPr>
          <w:spacing w:val="55"/>
          <w:sz w:val="22"/>
        </w:rPr>
        <w:t>  </w:t>
      </w:r>
      <w:r>
        <w:rPr/>
        <w:t>Any</w:t>
      </w:r>
      <w:r>
        <w:rPr>
          <w:spacing w:val="12"/>
        </w:rPr>
        <w:t> </w:t>
      </w:r>
      <w:r>
        <w:rPr/>
        <w:t>person</w:t>
      </w:r>
      <w:r>
        <w:rPr>
          <w:spacing w:val="18"/>
        </w:rPr>
        <w:t> </w:t>
      </w:r>
      <w:r>
        <w:rPr/>
        <w:t>found</w:t>
      </w:r>
      <w:r>
        <w:rPr>
          <w:spacing w:val="18"/>
        </w:rPr>
        <w:t> </w:t>
      </w:r>
      <w:r>
        <w:rPr/>
        <w:t>to</w:t>
      </w:r>
      <w:r>
        <w:rPr>
          <w:spacing w:val="18"/>
        </w:rPr>
        <w:t> </w:t>
      </w:r>
      <w:r>
        <w:rPr/>
        <w:t>be</w:t>
      </w:r>
      <w:r>
        <w:rPr>
          <w:spacing w:val="17"/>
        </w:rPr>
        <w:t> </w:t>
      </w:r>
      <w:r>
        <w:rPr/>
        <w:t>violating</w:t>
      </w:r>
      <w:r>
        <w:rPr>
          <w:spacing w:val="15"/>
        </w:rPr>
        <w:t> </w:t>
      </w:r>
      <w:r>
        <w:rPr/>
        <w:t>any</w:t>
      </w:r>
      <w:r>
        <w:rPr>
          <w:spacing w:val="11"/>
        </w:rPr>
        <w:t> </w:t>
      </w:r>
      <w:r>
        <w:rPr/>
        <w:t>of</w:t>
      </w:r>
      <w:r>
        <w:rPr>
          <w:spacing w:val="17"/>
        </w:rPr>
        <w:t> </w:t>
      </w:r>
      <w:r>
        <w:rPr/>
        <w:t>the</w:t>
      </w:r>
      <w:r>
        <w:rPr>
          <w:spacing w:val="17"/>
        </w:rPr>
        <w:t> </w:t>
      </w:r>
      <w:r>
        <w:rPr/>
        <w:t>provisions</w:t>
      </w:r>
      <w:r>
        <w:rPr>
          <w:spacing w:val="18"/>
        </w:rPr>
        <w:t> </w:t>
      </w:r>
      <w:r>
        <w:rPr/>
        <w:t>of</w:t>
      </w:r>
      <w:r>
        <w:rPr>
          <w:spacing w:val="15"/>
        </w:rPr>
        <w:t> </w:t>
      </w:r>
      <w:r>
        <w:rPr/>
        <w:t>these</w:t>
      </w:r>
      <w:r>
        <w:rPr>
          <w:spacing w:val="14"/>
        </w:rPr>
        <w:t> </w:t>
      </w:r>
      <w:r>
        <w:rPr/>
        <w:t>Rules</w:t>
      </w:r>
      <w:r>
        <w:rPr>
          <w:spacing w:val="16"/>
        </w:rPr>
        <w:t> </w:t>
      </w:r>
      <w:r>
        <w:rPr/>
        <w:t>and</w:t>
      </w:r>
      <w:r>
        <w:rPr>
          <w:spacing w:val="15"/>
        </w:rPr>
        <w:t> </w:t>
      </w:r>
      <w:r>
        <w:rPr/>
        <w:t>Regulations</w:t>
      </w:r>
      <w:r>
        <w:rPr>
          <w:spacing w:val="16"/>
        </w:rPr>
        <w:t> </w:t>
      </w:r>
      <w:r>
        <w:rPr/>
        <w:t>shall</w:t>
      </w:r>
      <w:r>
        <w:rPr>
          <w:spacing w:val="16"/>
        </w:rPr>
        <w:t> </w:t>
      </w:r>
      <w:r>
        <w:rPr>
          <w:spacing w:val="-5"/>
        </w:rPr>
        <w:t>be</w:t>
      </w:r>
    </w:p>
    <w:p>
      <w:pPr>
        <w:pStyle w:val="BodyText"/>
        <w:spacing w:line="247" w:lineRule="auto" w:before="7"/>
        <w:ind w:left="1200" w:right="138"/>
        <w:jc w:val="both"/>
      </w:pPr>
      <w:r>
        <w:rPr/>
        <w:t>served with written notice stating</w:t>
      </w:r>
      <w:r>
        <w:rPr>
          <w:spacing w:val="-3"/>
        </w:rPr>
        <w:t> </w:t>
      </w:r>
      <w:r>
        <w:rPr/>
        <w:t>the</w:t>
      </w:r>
      <w:r>
        <w:rPr>
          <w:spacing w:val="-2"/>
        </w:rPr>
        <w:t> </w:t>
      </w:r>
      <w:r>
        <w:rPr/>
        <w:t>nature</w:t>
      </w:r>
      <w:r>
        <w:rPr>
          <w:spacing w:val="-2"/>
        </w:rPr>
        <w:t> </w:t>
      </w:r>
      <w:r>
        <w:rPr/>
        <w:t>of</w:t>
      </w:r>
      <w:r>
        <w:rPr>
          <w:spacing w:val="-2"/>
        </w:rPr>
        <w:t> </w:t>
      </w:r>
      <w:r>
        <w:rPr/>
        <w:t>the</w:t>
      </w:r>
      <w:r>
        <w:rPr>
          <w:spacing w:val="-2"/>
        </w:rPr>
        <w:t> </w:t>
      </w:r>
      <w:r>
        <w:rPr/>
        <w:t>violation</w:t>
      </w:r>
      <w:r>
        <w:rPr>
          <w:spacing w:val="-1"/>
        </w:rPr>
        <w:t> </w:t>
      </w:r>
      <w:r>
        <w:rPr/>
        <w:t>and</w:t>
      </w:r>
      <w:r>
        <w:rPr>
          <w:spacing w:val="-1"/>
        </w:rPr>
        <w:t> </w:t>
      </w:r>
      <w:r>
        <w:rPr/>
        <w:t>generally</w:t>
      </w:r>
      <w:r>
        <w:rPr>
          <w:spacing w:val="-8"/>
        </w:rPr>
        <w:t> </w:t>
      </w:r>
      <w:r>
        <w:rPr/>
        <w:t>providing</w:t>
      </w:r>
      <w:r>
        <w:rPr>
          <w:spacing w:val="-3"/>
        </w:rPr>
        <w:t> </w:t>
      </w:r>
      <w:r>
        <w:rPr/>
        <w:t>a</w:t>
      </w:r>
      <w:r>
        <w:rPr>
          <w:spacing w:val="-2"/>
        </w:rPr>
        <w:t> </w:t>
      </w:r>
      <w:r>
        <w:rPr/>
        <w:t>reasonable </w:t>
      </w:r>
      <w:r>
        <w:rPr>
          <w:spacing w:val="-2"/>
        </w:rPr>
        <w:t>time</w:t>
      </w:r>
      <w:r>
        <w:rPr>
          <w:spacing w:val="-13"/>
        </w:rPr>
        <w:t> </w:t>
      </w:r>
      <w:r>
        <w:rPr>
          <w:spacing w:val="-2"/>
        </w:rPr>
        <w:t>limit</w:t>
      </w:r>
      <w:r>
        <w:rPr>
          <w:spacing w:val="-13"/>
        </w:rPr>
        <w:t> </w:t>
      </w:r>
      <w:r>
        <w:rPr>
          <w:spacing w:val="-2"/>
        </w:rPr>
        <w:t>for</w:t>
      </w:r>
      <w:r>
        <w:rPr>
          <w:spacing w:val="-13"/>
        </w:rPr>
        <w:t> </w:t>
      </w:r>
      <w:r>
        <w:rPr>
          <w:spacing w:val="-2"/>
        </w:rPr>
        <w:t>satisfactory</w:t>
      </w:r>
      <w:r>
        <w:rPr>
          <w:spacing w:val="-13"/>
        </w:rPr>
        <w:t> </w:t>
      </w:r>
      <w:r>
        <w:rPr>
          <w:spacing w:val="-2"/>
        </w:rPr>
        <w:t>correction</w:t>
      </w:r>
      <w:r>
        <w:rPr>
          <w:spacing w:val="-13"/>
        </w:rPr>
        <w:t> </w:t>
      </w:r>
      <w:r>
        <w:rPr>
          <w:spacing w:val="-2"/>
        </w:rPr>
        <w:t>thereof.</w:t>
      </w:r>
      <w:r>
        <w:rPr>
          <w:spacing w:val="21"/>
        </w:rPr>
        <w:t> </w:t>
      </w:r>
      <w:r>
        <w:rPr>
          <w:spacing w:val="-2"/>
        </w:rPr>
        <w:t>In</w:t>
      </w:r>
      <w:r>
        <w:rPr>
          <w:spacing w:val="-10"/>
        </w:rPr>
        <w:t> </w:t>
      </w:r>
      <w:r>
        <w:rPr>
          <w:spacing w:val="-2"/>
        </w:rPr>
        <w:t>an</w:t>
      </w:r>
      <w:r>
        <w:rPr>
          <w:spacing w:val="-10"/>
        </w:rPr>
        <w:t> </w:t>
      </w:r>
      <w:r>
        <w:rPr>
          <w:spacing w:val="-2"/>
        </w:rPr>
        <w:t>emergency</w:t>
      </w:r>
      <w:r>
        <w:rPr>
          <w:spacing w:val="-13"/>
        </w:rPr>
        <w:t> </w:t>
      </w:r>
      <w:r>
        <w:rPr>
          <w:spacing w:val="-2"/>
        </w:rPr>
        <w:t>situation</w:t>
      </w:r>
      <w:r>
        <w:rPr>
          <w:spacing w:val="-13"/>
        </w:rPr>
        <w:t> </w:t>
      </w:r>
      <w:r>
        <w:rPr>
          <w:spacing w:val="-2"/>
        </w:rPr>
        <w:t>a</w:t>
      </w:r>
      <w:r>
        <w:rPr>
          <w:spacing w:val="-13"/>
        </w:rPr>
        <w:t> </w:t>
      </w:r>
      <w:r>
        <w:rPr>
          <w:spacing w:val="-2"/>
        </w:rPr>
        <w:t>verbal</w:t>
      </w:r>
      <w:r>
        <w:rPr>
          <w:spacing w:val="-13"/>
        </w:rPr>
        <w:t> </w:t>
      </w:r>
      <w:r>
        <w:rPr>
          <w:spacing w:val="-2"/>
        </w:rPr>
        <w:t>notice</w:t>
      </w:r>
      <w:r>
        <w:rPr>
          <w:spacing w:val="-13"/>
        </w:rPr>
        <w:t> </w:t>
      </w:r>
      <w:r>
        <w:rPr>
          <w:spacing w:val="-2"/>
        </w:rPr>
        <w:t>may</w:t>
      </w:r>
      <w:r>
        <w:rPr>
          <w:spacing w:val="-13"/>
        </w:rPr>
        <w:t> </w:t>
      </w:r>
      <w:r>
        <w:rPr>
          <w:spacing w:val="-2"/>
        </w:rPr>
        <w:t>be</w:t>
      </w:r>
      <w:r>
        <w:rPr>
          <w:spacing w:val="-13"/>
        </w:rPr>
        <w:t> </w:t>
      </w:r>
      <w:r>
        <w:rPr>
          <w:spacing w:val="-2"/>
        </w:rPr>
        <w:t>given </w:t>
      </w:r>
      <w:r>
        <w:rPr/>
        <w:t>to the violator followed by a written notice.</w:t>
      </w:r>
      <w:r>
        <w:rPr>
          <w:spacing w:val="40"/>
        </w:rPr>
        <w:t> </w:t>
      </w:r>
      <w:r>
        <w:rPr/>
        <w:t>All notices that are required by statute to be mailed certified, return receipt requested shall be mailed in such manner.</w:t>
      </w:r>
    </w:p>
    <w:p>
      <w:pPr>
        <w:pStyle w:val="BodyText"/>
        <w:spacing w:before="3"/>
      </w:pPr>
    </w:p>
    <w:p>
      <w:pPr>
        <w:pStyle w:val="BodyText"/>
        <w:spacing w:line="247" w:lineRule="auto"/>
        <w:ind w:left="1200" w:right="138"/>
        <w:jc w:val="both"/>
      </w:pPr>
      <w:r>
        <w:rPr/>
        <w:t>Any</w:t>
      </w:r>
      <w:r>
        <w:rPr>
          <w:spacing w:val="-13"/>
        </w:rPr>
        <w:t> </w:t>
      </w:r>
      <w:r>
        <w:rPr/>
        <w:t>person</w:t>
      </w:r>
      <w:r>
        <w:rPr>
          <w:spacing w:val="-6"/>
        </w:rPr>
        <w:t> </w:t>
      </w:r>
      <w:r>
        <w:rPr/>
        <w:t>violating</w:t>
      </w:r>
      <w:r>
        <w:rPr>
          <w:spacing w:val="-8"/>
        </w:rPr>
        <w:t> </w:t>
      </w:r>
      <w:r>
        <w:rPr/>
        <w:t>any</w:t>
      </w:r>
      <w:r>
        <w:rPr>
          <w:spacing w:val="-13"/>
        </w:rPr>
        <w:t> </w:t>
      </w:r>
      <w:r>
        <w:rPr/>
        <w:t>of</w:t>
      </w:r>
      <w:r>
        <w:rPr>
          <w:spacing w:val="-9"/>
        </w:rPr>
        <w:t> </w:t>
      </w:r>
      <w:r>
        <w:rPr/>
        <w:t>the</w:t>
      </w:r>
      <w:r>
        <w:rPr>
          <w:spacing w:val="-9"/>
        </w:rPr>
        <w:t> </w:t>
      </w:r>
      <w:r>
        <w:rPr/>
        <w:t>provisions</w:t>
      </w:r>
      <w:r>
        <w:rPr>
          <w:spacing w:val="-8"/>
        </w:rPr>
        <w:t> </w:t>
      </w:r>
      <w:r>
        <w:rPr/>
        <w:t>of</w:t>
      </w:r>
      <w:r>
        <w:rPr>
          <w:spacing w:val="-9"/>
        </w:rPr>
        <w:t> </w:t>
      </w:r>
      <w:r>
        <w:rPr/>
        <w:t>the</w:t>
      </w:r>
      <w:r>
        <w:rPr>
          <w:spacing w:val="-9"/>
        </w:rPr>
        <w:t> </w:t>
      </w:r>
      <w:r>
        <w:rPr/>
        <w:t>Rules</w:t>
      </w:r>
      <w:r>
        <w:rPr>
          <w:spacing w:val="-8"/>
        </w:rPr>
        <w:t> </w:t>
      </w:r>
      <w:r>
        <w:rPr/>
        <w:t>and</w:t>
      </w:r>
      <w:r>
        <w:rPr>
          <w:spacing w:val="-8"/>
        </w:rPr>
        <w:t> </w:t>
      </w:r>
      <w:r>
        <w:rPr/>
        <w:t>Regulations</w:t>
      </w:r>
      <w:r>
        <w:rPr>
          <w:spacing w:val="-8"/>
        </w:rPr>
        <w:t> </w:t>
      </w:r>
      <w:r>
        <w:rPr/>
        <w:t>shall</w:t>
      </w:r>
      <w:r>
        <w:rPr>
          <w:spacing w:val="-8"/>
        </w:rPr>
        <w:t> </w:t>
      </w:r>
      <w:r>
        <w:rPr/>
        <w:t>become</w:t>
      </w:r>
      <w:r>
        <w:rPr>
          <w:spacing w:val="-9"/>
        </w:rPr>
        <w:t> </w:t>
      </w:r>
      <w:r>
        <w:rPr/>
        <w:t>liable</w:t>
      </w:r>
      <w:r>
        <w:rPr>
          <w:spacing w:val="-9"/>
        </w:rPr>
        <w:t> </w:t>
      </w:r>
      <w:r>
        <w:rPr/>
        <w:t>to</w:t>
      </w:r>
      <w:r>
        <w:rPr>
          <w:spacing w:val="-8"/>
        </w:rPr>
        <w:t> </w:t>
      </w:r>
      <w:r>
        <w:rPr/>
        <w:t>the District for any</w:t>
      </w:r>
      <w:r>
        <w:rPr>
          <w:spacing w:val="-6"/>
        </w:rPr>
        <w:t> </w:t>
      </w:r>
      <w:r>
        <w:rPr/>
        <w:t>expense, loss or damage occasioned by</w:t>
      </w:r>
      <w:r>
        <w:rPr>
          <w:spacing w:val="-6"/>
        </w:rPr>
        <w:t> </w:t>
      </w:r>
      <w:r>
        <w:rPr/>
        <w:t>reason of such violation and for any</w:t>
      </w:r>
      <w:r>
        <w:rPr>
          <w:spacing w:val="-8"/>
        </w:rPr>
        <w:t> </w:t>
      </w:r>
      <w:r>
        <w:rPr/>
        <w:t>fines </w:t>
      </w:r>
      <w:r>
        <w:rPr>
          <w:spacing w:val="-2"/>
        </w:rPr>
        <w:t>imposed.</w:t>
      </w:r>
    </w:p>
    <w:p>
      <w:pPr>
        <w:pStyle w:val="BodyText"/>
        <w:spacing w:before="4"/>
      </w:pPr>
    </w:p>
    <w:p>
      <w:pPr>
        <w:pStyle w:val="BodyText"/>
        <w:spacing w:line="247" w:lineRule="auto"/>
        <w:ind w:left="1200" w:right="137"/>
        <w:jc w:val="both"/>
      </w:pPr>
      <w:r>
        <w:rPr/>
        <w:t>Violations of any of the provisions of the District’s Rules and Regulations may</w:t>
      </w:r>
      <w:r>
        <w:rPr>
          <w:spacing w:val="-2"/>
        </w:rPr>
        <w:t> </w:t>
      </w:r>
      <w:r>
        <w:rPr/>
        <w:t>also result in the discontinuation of water service depending</w:t>
      </w:r>
      <w:r>
        <w:rPr>
          <w:spacing w:val="-3"/>
        </w:rPr>
        <w:t> </w:t>
      </w:r>
      <w:r>
        <w:rPr/>
        <w:t>on</w:t>
      </w:r>
      <w:r>
        <w:rPr>
          <w:spacing w:val="-1"/>
        </w:rPr>
        <w:t> </w:t>
      </w:r>
      <w:r>
        <w:rPr/>
        <w:t>the</w:t>
      </w:r>
      <w:r>
        <w:rPr>
          <w:spacing w:val="-2"/>
        </w:rPr>
        <w:t> </w:t>
      </w:r>
      <w:r>
        <w:rPr/>
        <w:t>nature</w:t>
      </w:r>
      <w:r>
        <w:rPr>
          <w:spacing w:val="-2"/>
        </w:rPr>
        <w:t> </w:t>
      </w:r>
      <w:r>
        <w:rPr/>
        <w:t>of</w:t>
      </w:r>
      <w:r>
        <w:rPr>
          <w:spacing w:val="-2"/>
        </w:rPr>
        <w:t> </w:t>
      </w:r>
      <w:r>
        <w:rPr/>
        <w:t>the</w:t>
      </w:r>
      <w:r>
        <w:rPr>
          <w:spacing w:val="-2"/>
        </w:rPr>
        <w:t> </w:t>
      </w:r>
      <w:r>
        <w:rPr/>
        <w:t>violation.</w:t>
      </w:r>
      <w:r>
        <w:rPr>
          <w:spacing w:val="80"/>
        </w:rPr>
        <w:t> </w:t>
      </w:r>
      <w:r>
        <w:rPr/>
        <w:t>Each</w:t>
      </w:r>
      <w:r>
        <w:rPr>
          <w:spacing w:val="-1"/>
        </w:rPr>
        <w:t> </w:t>
      </w:r>
      <w:r>
        <w:rPr/>
        <w:t>violation</w:t>
      </w:r>
      <w:r>
        <w:rPr>
          <w:spacing w:val="-1"/>
        </w:rPr>
        <w:t> </w:t>
      </w:r>
      <w:r>
        <w:rPr/>
        <w:t>will</w:t>
      </w:r>
      <w:r>
        <w:rPr>
          <w:spacing w:val="-1"/>
        </w:rPr>
        <w:t> </w:t>
      </w:r>
      <w:r>
        <w:rPr/>
        <w:t>be reviewed by</w:t>
      </w:r>
      <w:r>
        <w:rPr>
          <w:spacing w:val="-6"/>
        </w:rPr>
        <w:t> </w:t>
      </w:r>
      <w:r>
        <w:rPr/>
        <w:t>the District’s Board and a determination made as to what action will be taken by</w:t>
      </w:r>
      <w:r>
        <w:rPr>
          <w:spacing w:val="-8"/>
        </w:rPr>
        <w:t> </w:t>
      </w:r>
      <w:r>
        <w:rPr/>
        <w:t>the </w:t>
      </w:r>
      <w:r>
        <w:rPr>
          <w:spacing w:val="-2"/>
        </w:rPr>
        <w:t>District.</w:t>
      </w:r>
    </w:p>
    <w:p>
      <w:pPr>
        <w:pStyle w:val="BodyText"/>
      </w:pPr>
    </w:p>
    <w:p>
      <w:pPr>
        <w:pStyle w:val="BodyText"/>
        <w:spacing w:before="15"/>
      </w:pPr>
    </w:p>
    <w:p>
      <w:pPr>
        <w:pStyle w:val="Heading2"/>
        <w:spacing w:line="491" w:lineRule="auto"/>
        <w:ind w:left="3599" w:right="3252" w:firstLine="1248"/>
      </w:pPr>
      <w:r>
        <w:rPr/>
        <w:t>ARTICLE II DISCONTINUATION</w:t>
      </w:r>
      <w:r>
        <w:rPr>
          <w:spacing w:val="-15"/>
        </w:rPr>
        <w:t> </w:t>
      </w:r>
      <w:r>
        <w:rPr/>
        <w:t>OF</w:t>
      </w:r>
      <w:r>
        <w:rPr>
          <w:spacing w:val="-15"/>
        </w:rPr>
        <w:t> </w:t>
      </w:r>
      <w:r>
        <w:rPr/>
        <w:t>SERVICE</w:t>
      </w:r>
    </w:p>
    <w:p>
      <w:pPr>
        <w:pStyle w:val="ListParagraph"/>
        <w:numPr>
          <w:ilvl w:val="1"/>
          <w:numId w:val="2"/>
        </w:numPr>
        <w:tabs>
          <w:tab w:pos="1197" w:val="left" w:leader="none"/>
          <w:tab w:pos="1199" w:val="left" w:leader="none"/>
        </w:tabs>
        <w:spacing w:line="247" w:lineRule="auto" w:before="0" w:after="0"/>
        <w:ind w:left="1199" w:right="136" w:hanging="720"/>
        <w:jc w:val="both"/>
        <w:rPr>
          <w:sz w:val="24"/>
        </w:rPr>
      </w:pPr>
      <w:r>
        <w:rPr>
          <w:sz w:val="24"/>
        </w:rPr>
        <w:t>Upon compliance with the procedures set forth herein, the District may</w:t>
      </w:r>
      <w:r>
        <w:rPr>
          <w:spacing w:val="-3"/>
          <w:sz w:val="24"/>
        </w:rPr>
        <w:t> </w:t>
      </w:r>
      <w:r>
        <w:rPr>
          <w:sz w:val="24"/>
        </w:rPr>
        <w:t>discontinue water and/or </w:t>
      </w:r>
      <w:r>
        <w:rPr>
          <w:spacing w:val="-2"/>
          <w:sz w:val="24"/>
        </w:rPr>
        <w:t>sewer</w:t>
      </w:r>
      <w:r>
        <w:rPr>
          <w:spacing w:val="-15"/>
          <w:sz w:val="24"/>
        </w:rPr>
        <w:t> </w:t>
      </w:r>
      <w:r>
        <w:rPr>
          <w:spacing w:val="-2"/>
          <w:sz w:val="24"/>
        </w:rPr>
        <w:t>service</w:t>
      </w:r>
      <w:r>
        <w:rPr>
          <w:spacing w:val="-13"/>
          <w:sz w:val="24"/>
        </w:rPr>
        <w:t> </w:t>
      </w:r>
      <w:r>
        <w:rPr>
          <w:spacing w:val="-2"/>
          <w:sz w:val="24"/>
        </w:rPr>
        <w:t>to</w:t>
      </w:r>
      <w:r>
        <w:rPr>
          <w:spacing w:val="-13"/>
          <w:sz w:val="24"/>
        </w:rPr>
        <w:t> </w:t>
      </w:r>
      <w:r>
        <w:rPr>
          <w:spacing w:val="-2"/>
          <w:sz w:val="24"/>
        </w:rPr>
        <w:t>any</w:t>
      </w:r>
      <w:r>
        <w:rPr>
          <w:spacing w:val="-13"/>
          <w:sz w:val="24"/>
        </w:rPr>
        <w:t> </w:t>
      </w:r>
      <w:r>
        <w:rPr>
          <w:spacing w:val="-2"/>
          <w:sz w:val="24"/>
        </w:rPr>
        <w:t>parcel</w:t>
      </w:r>
      <w:r>
        <w:rPr>
          <w:spacing w:val="-13"/>
          <w:sz w:val="24"/>
        </w:rPr>
        <w:t> </w:t>
      </w:r>
      <w:r>
        <w:rPr>
          <w:spacing w:val="-2"/>
          <w:sz w:val="24"/>
        </w:rPr>
        <w:t>of</w:t>
      </w:r>
      <w:r>
        <w:rPr>
          <w:spacing w:val="-13"/>
          <w:sz w:val="24"/>
        </w:rPr>
        <w:t> </w:t>
      </w:r>
      <w:r>
        <w:rPr>
          <w:spacing w:val="-2"/>
          <w:sz w:val="24"/>
        </w:rPr>
        <w:t>real</w:t>
      </w:r>
      <w:r>
        <w:rPr>
          <w:spacing w:val="-13"/>
          <w:sz w:val="24"/>
        </w:rPr>
        <w:t> </w:t>
      </w:r>
      <w:r>
        <w:rPr>
          <w:spacing w:val="-2"/>
          <w:sz w:val="24"/>
        </w:rPr>
        <w:t>property</w:t>
      </w:r>
      <w:r>
        <w:rPr>
          <w:spacing w:val="-13"/>
          <w:sz w:val="24"/>
        </w:rPr>
        <w:t> </w:t>
      </w:r>
      <w:r>
        <w:rPr>
          <w:spacing w:val="-2"/>
          <w:sz w:val="24"/>
        </w:rPr>
        <w:t>for</w:t>
      </w:r>
      <w:r>
        <w:rPr>
          <w:spacing w:val="-13"/>
          <w:sz w:val="24"/>
        </w:rPr>
        <w:t> </w:t>
      </w:r>
      <w:r>
        <w:rPr>
          <w:spacing w:val="-2"/>
          <w:sz w:val="24"/>
        </w:rPr>
        <w:t>nonpayment</w:t>
      </w:r>
      <w:r>
        <w:rPr>
          <w:spacing w:val="-13"/>
          <w:sz w:val="24"/>
        </w:rPr>
        <w:t> </w:t>
      </w:r>
      <w:r>
        <w:rPr>
          <w:spacing w:val="-2"/>
          <w:sz w:val="24"/>
        </w:rPr>
        <w:t>of</w:t>
      </w:r>
      <w:r>
        <w:rPr>
          <w:spacing w:val="-13"/>
          <w:sz w:val="24"/>
        </w:rPr>
        <w:t> </w:t>
      </w:r>
      <w:r>
        <w:rPr>
          <w:spacing w:val="-2"/>
          <w:sz w:val="24"/>
        </w:rPr>
        <w:t>system</w:t>
      </w:r>
      <w:r>
        <w:rPr>
          <w:spacing w:val="-13"/>
          <w:sz w:val="24"/>
        </w:rPr>
        <w:t> </w:t>
      </w:r>
      <w:r>
        <w:rPr>
          <w:spacing w:val="-2"/>
          <w:sz w:val="24"/>
        </w:rPr>
        <w:t>development</w:t>
      </w:r>
      <w:r>
        <w:rPr>
          <w:spacing w:val="-13"/>
          <w:sz w:val="24"/>
        </w:rPr>
        <w:t> </w:t>
      </w:r>
      <w:r>
        <w:rPr>
          <w:spacing w:val="-2"/>
          <w:sz w:val="24"/>
        </w:rPr>
        <w:t>fees,</w:t>
      </w:r>
      <w:r>
        <w:rPr>
          <w:spacing w:val="-13"/>
          <w:sz w:val="24"/>
        </w:rPr>
        <w:t> </w:t>
      </w:r>
      <w:r>
        <w:rPr>
          <w:spacing w:val="-2"/>
          <w:sz w:val="24"/>
        </w:rPr>
        <w:t>service</w:t>
      </w:r>
      <w:r>
        <w:rPr>
          <w:spacing w:val="-13"/>
          <w:sz w:val="24"/>
        </w:rPr>
        <w:t> </w:t>
      </w:r>
      <w:r>
        <w:rPr>
          <w:spacing w:val="-2"/>
          <w:sz w:val="24"/>
        </w:rPr>
        <w:t>fees </w:t>
      </w:r>
      <w:r>
        <w:rPr>
          <w:sz w:val="24"/>
        </w:rPr>
        <w:t>or</w:t>
      </w:r>
      <w:r>
        <w:rPr>
          <w:spacing w:val="-11"/>
          <w:sz w:val="24"/>
        </w:rPr>
        <w:t> </w:t>
      </w:r>
      <w:r>
        <w:rPr>
          <w:sz w:val="24"/>
        </w:rPr>
        <w:t>similar</w:t>
      </w:r>
      <w:r>
        <w:rPr>
          <w:spacing w:val="-9"/>
          <w:sz w:val="24"/>
        </w:rPr>
        <w:t> </w:t>
      </w:r>
      <w:r>
        <w:rPr>
          <w:sz w:val="24"/>
        </w:rPr>
        <w:t>charges,</w:t>
      </w:r>
      <w:r>
        <w:rPr>
          <w:spacing w:val="-8"/>
          <w:sz w:val="24"/>
        </w:rPr>
        <w:t> </w:t>
      </w:r>
      <w:r>
        <w:rPr>
          <w:sz w:val="24"/>
        </w:rPr>
        <w:t>or</w:t>
      </w:r>
      <w:r>
        <w:rPr>
          <w:spacing w:val="-9"/>
          <w:sz w:val="24"/>
        </w:rPr>
        <w:t> </w:t>
      </w:r>
      <w:r>
        <w:rPr>
          <w:sz w:val="24"/>
        </w:rPr>
        <w:t>for</w:t>
      </w:r>
      <w:r>
        <w:rPr>
          <w:spacing w:val="-9"/>
          <w:sz w:val="24"/>
        </w:rPr>
        <w:t> </w:t>
      </w:r>
      <w:r>
        <w:rPr>
          <w:sz w:val="24"/>
        </w:rPr>
        <w:t>failure</w:t>
      </w:r>
      <w:r>
        <w:rPr>
          <w:spacing w:val="-9"/>
          <w:sz w:val="24"/>
        </w:rPr>
        <w:t> </w:t>
      </w:r>
      <w:r>
        <w:rPr>
          <w:sz w:val="24"/>
        </w:rPr>
        <w:t>to</w:t>
      </w:r>
      <w:r>
        <w:rPr>
          <w:spacing w:val="-8"/>
          <w:sz w:val="24"/>
        </w:rPr>
        <w:t> </w:t>
      </w:r>
      <w:r>
        <w:rPr>
          <w:sz w:val="24"/>
        </w:rPr>
        <w:t>comply</w:t>
      </w:r>
      <w:r>
        <w:rPr>
          <w:spacing w:val="-15"/>
          <w:sz w:val="24"/>
        </w:rPr>
        <w:t> </w:t>
      </w:r>
      <w:r>
        <w:rPr>
          <w:sz w:val="24"/>
        </w:rPr>
        <w:t>with</w:t>
      </w:r>
      <w:r>
        <w:rPr>
          <w:spacing w:val="-8"/>
          <w:sz w:val="24"/>
        </w:rPr>
        <w:t> </w:t>
      </w:r>
      <w:r>
        <w:rPr>
          <w:sz w:val="24"/>
        </w:rPr>
        <w:t>any</w:t>
      </w:r>
      <w:r>
        <w:rPr>
          <w:spacing w:val="-15"/>
          <w:sz w:val="24"/>
        </w:rPr>
        <w:t> </w:t>
      </w:r>
      <w:r>
        <w:rPr>
          <w:sz w:val="24"/>
        </w:rPr>
        <w:t>of</w:t>
      </w:r>
      <w:r>
        <w:rPr>
          <w:spacing w:val="-11"/>
          <w:sz w:val="24"/>
        </w:rPr>
        <w:t> </w:t>
      </w:r>
      <w:r>
        <w:rPr>
          <w:sz w:val="24"/>
        </w:rPr>
        <w:t>the</w:t>
      </w:r>
      <w:r>
        <w:rPr>
          <w:spacing w:val="-12"/>
          <w:sz w:val="24"/>
        </w:rPr>
        <w:t> </w:t>
      </w:r>
      <w:r>
        <w:rPr>
          <w:sz w:val="24"/>
        </w:rPr>
        <w:t>requirements</w:t>
      </w:r>
      <w:r>
        <w:rPr>
          <w:spacing w:val="-10"/>
          <w:sz w:val="24"/>
        </w:rPr>
        <w:t> </w:t>
      </w:r>
      <w:r>
        <w:rPr>
          <w:sz w:val="24"/>
        </w:rPr>
        <w:t>of</w:t>
      </w:r>
      <w:r>
        <w:rPr>
          <w:spacing w:val="-11"/>
          <w:sz w:val="24"/>
        </w:rPr>
        <w:t> </w:t>
      </w:r>
      <w:r>
        <w:rPr>
          <w:sz w:val="24"/>
        </w:rPr>
        <w:t>the</w:t>
      </w:r>
      <w:r>
        <w:rPr>
          <w:spacing w:val="-12"/>
          <w:sz w:val="24"/>
        </w:rPr>
        <w:t> </w:t>
      </w:r>
      <w:r>
        <w:rPr>
          <w:sz w:val="24"/>
        </w:rPr>
        <w:t>District’s</w:t>
      </w:r>
      <w:r>
        <w:rPr>
          <w:spacing w:val="-10"/>
          <w:sz w:val="24"/>
        </w:rPr>
        <w:t> </w:t>
      </w:r>
      <w:r>
        <w:rPr>
          <w:sz w:val="24"/>
        </w:rPr>
        <w:t>Rules</w:t>
      </w:r>
      <w:r>
        <w:rPr>
          <w:spacing w:val="-10"/>
          <w:sz w:val="24"/>
        </w:rPr>
        <w:t> </w:t>
      </w:r>
      <w:r>
        <w:rPr>
          <w:sz w:val="24"/>
        </w:rPr>
        <w:t>and </w:t>
      </w:r>
      <w:r>
        <w:rPr>
          <w:spacing w:val="-2"/>
          <w:sz w:val="24"/>
        </w:rPr>
        <w:t>Regulations.</w:t>
      </w:r>
    </w:p>
    <w:p>
      <w:pPr>
        <w:pStyle w:val="ListParagraph"/>
        <w:numPr>
          <w:ilvl w:val="1"/>
          <w:numId w:val="2"/>
        </w:numPr>
        <w:tabs>
          <w:tab w:pos="1198" w:val="left" w:leader="none"/>
          <w:tab w:pos="1200" w:val="left" w:leader="none"/>
        </w:tabs>
        <w:spacing w:line="247" w:lineRule="auto" w:before="246" w:after="0"/>
        <w:ind w:left="1200" w:right="138" w:hanging="720"/>
        <w:jc w:val="both"/>
        <w:rPr>
          <w:sz w:val="24"/>
        </w:rPr>
      </w:pPr>
      <w:r>
        <w:rPr>
          <w:sz w:val="24"/>
        </w:rPr>
        <w:t>The following procedure will be adhered to prior to the discontinuation of water service for nonpayment of charges:</w:t>
      </w:r>
    </w:p>
    <w:p>
      <w:pPr>
        <w:spacing w:line="176" w:lineRule="exact" w:before="0"/>
        <w:ind w:left="480" w:right="0" w:firstLine="0"/>
        <w:jc w:val="left"/>
        <w:rPr>
          <w:sz w:val="16"/>
        </w:rPr>
      </w:pPr>
      <w:r>
        <w:rPr>
          <w:spacing w:val="-5"/>
          <w:sz w:val="16"/>
        </w:rPr>
        <w:t>*7</w:t>
      </w:r>
    </w:p>
    <w:p>
      <w:pPr>
        <w:pStyle w:val="ListParagraph"/>
        <w:numPr>
          <w:ilvl w:val="2"/>
          <w:numId w:val="2"/>
        </w:numPr>
        <w:tabs>
          <w:tab w:pos="1920" w:val="left" w:leader="none"/>
        </w:tabs>
        <w:spacing w:line="247" w:lineRule="auto" w:before="135" w:after="0"/>
        <w:ind w:left="1920" w:right="131" w:hanging="720"/>
        <w:jc w:val="both"/>
        <w:rPr>
          <w:sz w:val="24"/>
        </w:rPr>
      </w:pPr>
      <w:r>
        <w:rPr>
          <w:sz w:val="24"/>
        </w:rPr>
        <w:t>When</w:t>
      </w:r>
      <w:r>
        <w:rPr>
          <w:spacing w:val="-3"/>
          <w:sz w:val="24"/>
        </w:rPr>
        <w:t> </w:t>
      </w:r>
      <w:r>
        <w:rPr>
          <w:sz w:val="24"/>
        </w:rPr>
        <w:t>any</w:t>
      </w:r>
      <w:r>
        <w:rPr>
          <w:spacing w:val="-11"/>
          <w:sz w:val="24"/>
        </w:rPr>
        <w:t> </w:t>
      </w:r>
      <w:r>
        <w:rPr>
          <w:sz w:val="24"/>
        </w:rPr>
        <w:t>charges</w:t>
      </w:r>
      <w:r>
        <w:rPr>
          <w:spacing w:val="-3"/>
          <w:sz w:val="24"/>
        </w:rPr>
        <w:t> </w:t>
      </w:r>
      <w:r>
        <w:rPr>
          <w:sz w:val="24"/>
        </w:rPr>
        <w:t>have</w:t>
      </w:r>
      <w:r>
        <w:rPr>
          <w:spacing w:val="-4"/>
          <w:sz w:val="24"/>
        </w:rPr>
        <w:t> </w:t>
      </w:r>
      <w:r>
        <w:rPr>
          <w:sz w:val="24"/>
        </w:rPr>
        <w:t>become</w:t>
      </w:r>
      <w:r>
        <w:rPr>
          <w:spacing w:val="-4"/>
          <w:sz w:val="24"/>
        </w:rPr>
        <w:t> </w:t>
      </w:r>
      <w:r>
        <w:rPr>
          <w:sz w:val="24"/>
        </w:rPr>
        <w:t>delinquent,</w:t>
      </w:r>
      <w:r>
        <w:rPr>
          <w:spacing w:val="40"/>
          <w:sz w:val="24"/>
        </w:rPr>
        <w:t> </w:t>
      </w:r>
      <w:r>
        <w:rPr>
          <w:sz w:val="24"/>
        </w:rPr>
        <w:t>the</w:t>
      </w:r>
      <w:r>
        <w:rPr>
          <w:spacing w:val="-4"/>
          <w:sz w:val="24"/>
        </w:rPr>
        <w:t> </w:t>
      </w:r>
      <w:r>
        <w:rPr>
          <w:sz w:val="24"/>
        </w:rPr>
        <w:t>District</w:t>
      </w:r>
      <w:r>
        <w:rPr>
          <w:spacing w:val="-3"/>
          <w:sz w:val="24"/>
        </w:rPr>
        <w:t> </w:t>
      </w:r>
      <w:r>
        <w:rPr>
          <w:sz w:val="24"/>
        </w:rPr>
        <w:t>will</w:t>
      </w:r>
      <w:r>
        <w:rPr>
          <w:spacing w:val="-3"/>
          <w:sz w:val="24"/>
        </w:rPr>
        <w:t> </w:t>
      </w:r>
      <w:r>
        <w:rPr>
          <w:sz w:val="24"/>
        </w:rPr>
        <w:t>mail</w:t>
      </w:r>
      <w:r>
        <w:rPr>
          <w:spacing w:val="-3"/>
          <w:sz w:val="24"/>
        </w:rPr>
        <w:t> </w:t>
      </w:r>
      <w:r>
        <w:rPr>
          <w:sz w:val="24"/>
        </w:rPr>
        <w:t>or</w:t>
      </w:r>
      <w:r>
        <w:rPr>
          <w:spacing w:val="-7"/>
          <w:sz w:val="24"/>
        </w:rPr>
        <w:t> </w:t>
      </w:r>
      <w:r>
        <w:rPr>
          <w:sz w:val="24"/>
        </w:rPr>
        <w:t>deliver</w:t>
      </w:r>
      <w:r>
        <w:rPr>
          <w:spacing w:val="-7"/>
          <w:sz w:val="24"/>
        </w:rPr>
        <w:t> </w:t>
      </w:r>
      <w:r>
        <w:rPr>
          <w:sz w:val="24"/>
        </w:rPr>
        <w:t>to</w:t>
      </w:r>
      <w:r>
        <w:rPr>
          <w:spacing w:val="-6"/>
          <w:sz w:val="24"/>
        </w:rPr>
        <w:t> </w:t>
      </w:r>
      <w:r>
        <w:rPr>
          <w:sz w:val="24"/>
        </w:rPr>
        <w:t>any</w:t>
      </w:r>
      <w:r>
        <w:rPr>
          <w:spacing w:val="-13"/>
          <w:sz w:val="24"/>
        </w:rPr>
        <w:t> </w:t>
      </w:r>
      <w:r>
        <w:rPr>
          <w:sz w:val="24"/>
        </w:rPr>
        <w:t>person </w:t>
      </w:r>
      <w:r>
        <w:rPr>
          <w:spacing w:val="-2"/>
          <w:sz w:val="24"/>
        </w:rPr>
        <w:t>(or</w:t>
      </w:r>
      <w:r>
        <w:rPr>
          <w:spacing w:val="-15"/>
          <w:sz w:val="24"/>
        </w:rPr>
        <w:t> </w:t>
      </w:r>
      <w:r>
        <w:rPr>
          <w:spacing w:val="-2"/>
          <w:sz w:val="24"/>
        </w:rPr>
        <w:t>entity)</w:t>
      </w:r>
      <w:r>
        <w:rPr>
          <w:spacing w:val="-13"/>
          <w:sz w:val="24"/>
        </w:rPr>
        <w:t> </w:t>
      </w:r>
      <w:r>
        <w:rPr>
          <w:spacing w:val="-2"/>
          <w:sz w:val="24"/>
        </w:rPr>
        <w:t>liable</w:t>
      </w:r>
      <w:r>
        <w:rPr>
          <w:spacing w:val="-13"/>
          <w:sz w:val="24"/>
        </w:rPr>
        <w:t> </w:t>
      </w:r>
      <w:r>
        <w:rPr>
          <w:spacing w:val="-2"/>
          <w:sz w:val="24"/>
        </w:rPr>
        <w:t>therefore,</w:t>
      </w:r>
      <w:r>
        <w:rPr>
          <w:spacing w:val="-13"/>
          <w:sz w:val="24"/>
        </w:rPr>
        <w:t> </w:t>
      </w:r>
      <w:r>
        <w:rPr>
          <w:spacing w:val="-2"/>
          <w:sz w:val="24"/>
        </w:rPr>
        <w:t>at</w:t>
      </w:r>
      <w:r>
        <w:rPr>
          <w:spacing w:val="-13"/>
          <w:sz w:val="24"/>
        </w:rPr>
        <w:t> </w:t>
      </w:r>
      <w:r>
        <w:rPr>
          <w:spacing w:val="-2"/>
          <w:sz w:val="24"/>
        </w:rPr>
        <w:t>the</w:t>
      </w:r>
      <w:r>
        <w:rPr>
          <w:spacing w:val="-13"/>
          <w:sz w:val="24"/>
        </w:rPr>
        <w:t> </w:t>
      </w:r>
      <w:r>
        <w:rPr>
          <w:spacing w:val="-2"/>
          <w:sz w:val="24"/>
        </w:rPr>
        <w:t>service</w:t>
      </w:r>
      <w:r>
        <w:rPr>
          <w:spacing w:val="-13"/>
          <w:sz w:val="24"/>
        </w:rPr>
        <w:t> </w:t>
      </w:r>
      <w:r>
        <w:rPr>
          <w:spacing w:val="-2"/>
          <w:sz w:val="24"/>
        </w:rPr>
        <w:t>address</w:t>
      </w:r>
      <w:r>
        <w:rPr>
          <w:spacing w:val="-13"/>
          <w:sz w:val="24"/>
        </w:rPr>
        <w:t> </w:t>
      </w:r>
      <w:r>
        <w:rPr>
          <w:spacing w:val="-2"/>
          <w:sz w:val="24"/>
        </w:rPr>
        <w:t>and</w:t>
      </w:r>
      <w:r>
        <w:rPr>
          <w:spacing w:val="-13"/>
          <w:sz w:val="24"/>
        </w:rPr>
        <w:t> </w:t>
      </w:r>
      <w:r>
        <w:rPr>
          <w:spacing w:val="-2"/>
          <w:sz w:val="24"/>
        </w:rPr>
        <w:t>known</w:t>
      </w:r>
      <w:r>
        <w:rPr>
          <w:spacing w:val="-13"/>
          <w:sz w:val="24"/>
        </w:rPr>
        <w:t> </w:t>
      </w:r>
      <w:r>
        <w:rPr>
          <w:spacing w:val="-2"/>
          <w:sz w:val="24"/>
        </w:rPr>
        <w:t>current</w:t>
      </w:r>
      <w:r>
        <w:rPr>
          <w:spacing w:val="-13"/>
          <w:sz w:val="24"/>
        </w:rPr>
        <w:t> </w:t>
      </w:r>
      <w:r>
        <w:rPr>
          <w:spacing w:val="-2"/>
          <w:sz w:val="24"/>
        </w:rPr>
        <w:t>mailing</w:t>
      </w:r>
      <w:r>
        <w:rPr>
          <w:spacing w:val="-13"/>
          <w:sz w:val="24"/>
        </w:rPr>
        <w:t> </w:t>
      </w:r>
      <w:r>
        <w:rPr>
          <w:spacing w:val="-2"/>
          <w:sz w:val="24"/>
        </w:rPr>
        <w:t>address,</w:t>
      </w:r>
      <w:r>
        <w:rPr>
          <w:spacing w:val="-13"/>
          <w:sz w:val="24"/>
        </w:rPr>
        <w:t> </w:t>
      </w:r>
      <w:r>
        <w:rPr>
          <w:spacing w:val="-2"/>
          <w:sz w:val="24"/>
        </w:rPr>
        <w:t>a</w:t>
      </w:r>
      <w:r>
        <w:rPr>
          <w:spacing w:val="-13"/>
          <w:sz w:val="24"/>
        </w:rPr>
        <w:t> </w:t>
      </w:r>
      <w:r>
        <w:rPr>
          <w:spacing w:val="-2"/>
          <w:sz w:val="24"/>
        </w:rPr>
        <w:t>notice </w:t>
      </w:r>
      <w:r>
        <w:rPr>
          <w:sz w:val="24"/>
        </w:rPr>
        <w:t>(the "Notice") advising such person (i) of the amount claimed to be due, including any delinquent</w:t>
      </w:r>
      <w:r>
        <w:rPr>
          <w:spacing w:val="-15"/>
          <w:sz w:val="24"/>
        </w:rPr>
        <w:t> </w:t>
      </w:r>
      <w:r>
        <w:rPr>
          <w:sz w:val="24"/>
        </w:rPr>
        <w:t>charges;</w:t>
      </w:r>
      <w:r>
        <w:rPr>
          <w:spacing w:val="-15"/>
          <w:sz w:val="24"/>
        </w:rPr>
        <w:t> </w:t>
      </w:r>
      <w:r>
        <w:rPr>
          <w:sz w:val="24"/>
        </w:rPr>
        <w:t>(ii)</w:t>
      </w:r>
      <w:r>
        <w:rPr>
          <w:spacing w:val="-15"/>
          <w:sz w:val="24"/>
        </w:rPr>
        <w:t> </w:t>
      </w:r>
      <w:r>
        <w:rPr>
          <w:sz w:val="24"/>
        </w:rPr>
        <w:t>that</w:t>
      </w:r>
      <w:r>
        <w:rPr>
          <w:spacing w:val="-15"/>
          <w:sz w:val="24"/>
        </w:rPr>
        <w:t> </w:t>
      </w:r>
      <w:r>
        <w:rPr>
          <w:sz w:val="24"/>
        </w:rPr>
        <w:t>water</w:t>
      </w:r>
      <w:r>
        <w:rPr>
          <w:spacing w:val="-15"/>
          <w:sz w:val="24"/>
        </w:rPr>
        <w:t> </w:t>
      </w:r>
      <w:r>
        <w:rPr>
          <w:sz w:val="24"/>
        </w:rPr>
        <w:t>service</w:t>
      </w:r>
      <w:r>
        <w:rPr>
          <w:spacing w:val="-15"/>
          <w:sz w:val="24"/>
        </w:rPr>
        <w:t> </w:t>
      </w:r>
      <w:r>
        <w:rPr>
          <w:sz w:val="24"/>
        </w:rPr>
        <w:t>will</w:t>
      </w:r>
      <w:r>
        <w:rPr>
          <w:spacing w:val="-15"/>
          <w:sz w:val="24"/>
        </w:rPr>
        <w:t> </w:t>
      </w:r>
      <w:r>
        <w:rPr>
          <w:sz w:val="24"/>
        </w:rPr>
        <w:t>be</w:t>
      </w:r>
      <w:r>
        <w:rPr>
          <w:spacing w:val="-15"/>
          <w:sz w:val="24"/>
        </w:rPr>
        <w:t> </w:t>
      </w:r>
      <w:r>
        <w:rPr>
          <w:sz w:val="24"/>
        </w:rPr>
        <w:t>discontinued</w:t>
      </w:r>
      <w:r>
        <w:rPr>
          <w:spacing w:val="-15"/>
          <w:sz w:val="24"/>
        </w:rPr>
        <w:t> </w:t>
      </w:r>
      <w:r>
        <w:rPr>
          <w:sz w:val="24"/>
        </w:rPr>
        <w:t>for</w:t>
      </w:r>
      <w:r>
        <w:rPr>
          <w:spacing w:val="-15"/>
          <w:sz w:val="24"/>
        </w:rPr>
        <w:t> </w:t>
      </w:r>
      <w:r>
        <w:rPr>
          <w:sz w:val="24"/>
        </w:rPr>
        <w:t>nonpayment</w:t>
      </w:r>
      <w:r>
        <w:rPr>
          <w:spacing w:val="-15"/>
          <w:sz w:val="24"/>
        </w:rPr>
        <w:t> </w:t>
      </w:r>
      <w:r>
        <w:rPr>
          <w:sz w:val="24"/>
        </w:rPr>
        <w:t>of</w:t>
      </w:r>
      <w:r>
        <w:rPr>
          <w:spacing w:val="-15"/>
          <w:sz w:val="24"/>
        </w:rPr>
        <w:t> </w:t>
      </w:r>
      <w:r>
        <w:rPr>
          <w:sz w:val="24"/>
        </w:rPr>
        <w:t>charges</w:t>
      </w:r>
      <w:r>
        <w:rPr>
          <w:spacing w:val="-15"/>
          <w:sz w:val="24"/>
        </w:rPr>
        <w:t> </w:t>
      </w:r>
      <w:r>
        <w:rPr>
          <w:sz w:val="24"/>
        </w:rPr>
        <w:t>5 days</w:t>
      </w:r>
      <w:r>
        <w:rPr>
          <w:spacing w:val="-4"/>
          <w:sz w:val="24"/>
        </w:rPr>
        <w:t> </w:t>
      </w:r>
      <w:r>
        <w:rPr>
          <w:sz w:val="24"/>
        </w:rPr>
        <w:t>after</w:t>
      </w:r>
      <w:r>
        <w:rPr>
          <w:spacing w:val="-8"/>
          <w:sz w:val="24"/>
        </w:rPr>
        <w:t> </w:t>
      </w:r>
      <w:r>
        <w:rPr>
          <w:sz w:val="24"/>
        </w:rPr>
        <w:t>notice</w:t>
      </w:r>
      <w:r>
        <w:rPr>
          <w:spacing w:val="-8"/>
          <w:sz w:val="24"/>
        </w:rPr>
        <w:t> </w:t>
      </w:r>
      <w:r>
        <w:rPr>
          <w:sz w:val="24"/>
        </w:rPr>
        <w:t>is</w:t>
      </w:r>
      <w:r>
        <w:rPr>
          <w:spacing w:val="-7"/>
          <w:sz w:val="24"/>
        </w:rPr>
        <w:t> </w:t>
      </w:r>
      <w:r>
        <w:rPr>
          <w:sz w:val="24"/>
        </w:rPr>
        <w:t>received,</w:t>
      </w:r>
      <w:r>
        <w:rPr>
          <w:spacing w:val="-7"/>
          <w:sz w:val="24"/>
        </w:rPr>
        <w:t> </w:t>
      </w:r>
      <w:r>
        <w:rPr>
          <w:sz w:val="24"/>
        </w:rPr>
        <w:t>unless</w:t>
      </w:r>
      <w:r>
        <w:rPr>
          <w:spacing w:val="-7"/>
          <w:sz w:val="24"/>
        </w:rPr>
        <w:t> </w:t>
      </w:r>
      <w:r>
        <w:rPr>
          <w:sz w:val="24"/>
        </w:rPr>
        <w:t>full</w:t>
      </w:r>
      <w:r>
        <w:rPr>
          <w:spacing w:val="-6"/>
          <w:sz w:val="24"/>
        </w:rPr>
        <w:t> </w:t>
      </w:r>
      <w:r>
        <w:rPr>
          <w:sz w:val="24"/>
        </w:rPr>
        <w:t>payment</w:t>
      </w:r>
      <w:r>
        <w:rPr>
          <w:spacing w:val="-6"/>
          <w:sz w:val="24"/>
        </w:rPr>
        <w:t> </w:t>
      </w:r>
      <w:r>
        <w:rPr>
          <w:sz w:val="24"/>
        </w:rPr>
        <w:t>of</w:t>
      </w:r>
      <w:r>
        <w:rPr>
          <w:spacing w:val="-8"/>
          <w:sz w:val="24"/>
        </w:rPr>
        <w:t> </w:t>
      </w:r>
      <w:r>
        <w:rPr>
          <w:sz w:val="24"/>
        </w:rPr>
        <w:t>all</w:t>
      </w:r>
      <w:r>
        <w:rPr>
          <w:spacing w:val="-6"/>
          <w:sz w:val="24"/>
        </w:rPr>
        <w:t> </w:t>
      </w:r>
      <w:r>
        <w:rPr>
          <w:sz w:val="24"/>
        </w:rPr>
        <w:t>amounts</w:t>
      </w:r>
      <w:r>
        <w:rPr>
          <w:spacing w:val="-7"/>
          <w:sz w:val="24"/>
        </w:rPr>
        <w:t> </w:t>
      </w:r>
      <w:r>
        <w:rPr>
          <w:sz w:val="24"/>
        </w:rPr>
        <w:t>due</w:t>
      </w:r>
      <w:r>
        <w:rPr>
          <w:spacing w:val="-8"/>
          <w:sz w:val="24"/>
        </w:rPr>
        <w:t> </w:t>
      </w:r>
      <w:r>
        <w:rPr>
          <w:sz w:val="24"/>
        </w:rPr>
        <w:t>is</w:t>
      </w:r>
      <w:r>
        <w:rPr>
          <w:spacing w:val="-7"/>
          <w:sz w:val="24"/>
        </w:rPr>
        <w:t> </w:t>
      </w:r>
      <w:r>
        <w:rPr>
          <w:sz w:val="24"/>
        </w:rPr>
        <w:t>received</w:t>
      </w:r>
      <w:r>
        <w:rPr>
          <w:spacing w:val="-7"/>
          <w:sz w:val="24"/>
        </w:rPr>
        <w:t> </w:t>
      </w:r>
      <w:r>
        <w:rPr>
          <w:sz w:val="24"/>
        </w:rPr>
        <w:t>before</w:t>
      </w:r>
      <w:r>
        <w:rPr>
          <w:spacing w:val="-8"/>
          <w:sz w:val="24"/>
        </w:rPr>
        <w:t> </w:t>
      </w:r>
      <w:r>
        <w:rPr>
          <w:sz w:val="24"/>
        </w:rPr>
        <w:t>that </w:t>
      </w:r>
      <w:r>
        <w:rPr>
          <w:spacing w:val="-2"/>
          <w:sz w:val="24"/>
        </w:rPr>
        <w:t>date;</w:t>
      </w:r>
      <w:r>
        <w:rPr>
          <w:spacing w:val="-10"/>
          <w:sz w:val="24"/>
        </w:rPr>
        <w:t> </w:t>
      </w:r>
      <w:r>
        <w:rPr>
          <w:spacing w:val="-2"/>
          <w:sz w:val="24"/>
        </w:rPr>
        <w:t>(iii)</w:t>
      </w:r>
      <w:r>
        <w:rPr>
          <w:spacing w:val="-12"/>
          <w:sz w:val="24"/>
        </w:rPr>
        <w:t> </w:t>
      </w:r>
      <w:r>
        <w:rPr>
          <w:spacing w:val="-2"/>
          <w:sz w:val="24"/>
        </w:rPr>
        <w:t>that</w:t>
      </w:r>
      <w:r>
        <w:rPr>
          <w:spacing w:val="-10"/>
          <w:sz w:val="24"/>
        </w:rPr>
        <w:t> </w:t>
      </w:r>
      <w:r>
        <w:rPr>
          <w:spacing w:val="-2"/>
          <w:sz w:val="24"/>
        </w:rPr>
        <w:t>said</w:t>
      </w:r>
      <w:r>
        <w:rPr>
          <w:spacing w:val="-11"/>
          <w:sz w:val="24"/>
        </w:rPr>
        <w:t> </w:t>
      </w:r>
      <w:r>
        <w:rPr>
          <w:spacing w:val="-2"/>
          <w:sz w:val="24"/>
        </w:rPr>
        <w:t>person</w:t>
      </w:r>
      <w:r>
        <w:rPr>
          <w:spacing w:val="-11"/>
          <w:sz w:val="24"/>
        </w:rPr>
        <w:t> </w:t>
      </w:r>
      <w:r>
        <w:rPr>
          <w:spacing w:val="-2"/>
          <w:sz w:val="24"/>
        </w:rPr>
        <w:t>has</w:t>
      </w:r>
      <w:r>
        <w:rPr>
          <w:spacing w:val="-11"/>
          <w:sz w:val="24"/>
        </w:rPr>
        <w:t> </w:t>
      </w:r>
      <w:r>
        <w:rPr>
          <w:spacing w:val="-2"/>
          <w:sz w:val="24"/>
        </w:rPr>
        <w:t>the</w:t>
      </w:r>
      <w:r>
        <w:rPr>
          <w:spacing w:val="-12"/>
          <w:sz w:val="24"/>
        </w:rPr>
        <w:t> </w:t>
      </w:r>
      <w:r>
        <w:rPr>
          <w:spacing w:val="-2"/>
          <w:sz w:val="24"/>
        </w:rPr>
        <w:t>right</w:t>
      </w:r>
      <w:r>
        <w:rPr>
          <w:spacing w:val="-10"/>
          <w:sz w:val="24"/>
        </w:rPr>
        <w:t> </w:t>
      </w:r>
      <w:r>
        <w:rPr>
          <w:spacing w:val="-2"/>
          <w:sz w:val="24"/>
        </w:rPr>
        <w:t>to</w:t>
      </w:r>
      <w:r>
        <w:rPr>
          <w:spacing w:val="-11"/>
          <w:sz w:val="24"/>
        </w:rPr>
        <w:t> </w:t>
      </w:r>
      <w:r>
        <w:rPr>
          <w:spacing w:val="-2"/>
          <w:sz w:val="24"/>
        </w:rPr>
        <w:t>a</w:t>
      </w:r>
      <w:r>
        <w:rPr>
          <w:spacing w:val="-12"/>
          <w:sz w:val="24"/>
        </w:rPr>
        <w:t> </w:t>
      </w:r>
      <w:r>
        <w:rPr>
          <w:spacing w:val="-2"/>
          <w:sz w:val="24"/>
        </w:rPr>
        <w:t>hearing</w:t>
      </w:r>
      <w:r>
        <w:rPr>
          <w:spacing w:val="-13"/>
          <w:sz w:val="24"/>
        </w:rPr>
        <w:t> </w:t>
      </w:r>
      <w:r>
        <w:rPr>
          <w:spacing w:val="-2"/>
          <w:sz w:val="24"/>
        </w:rPr>
        <w:t>concerning</w:t>
      </w:r>
      <w:r>
        <w:rPr>
          <w:spacing w:val="-13"/>
          <w:sz w:val="24"/>
        </w:rPr>
        <w:t> </w:t>
      </w:r>
      <w:r>
        <w:rPr>
          <w:spacing w:val="-2"/>
          <w:sz w:val="24"/>
        </w:rPr>
        <w:t>the</w:t>
      </w:r>
      <w:r>
        <w:rPr>
          <w:spacing w:val="-17"/>
          <w:sz w:val="24"/>
        </w:rPr>
        <w:t> </w:t>
      </w:r>
      <w:r>
        <w:rPr>
          <w:spacing w:val="-2"/>
          <w:sz w:val="24"/>
        </w:rPr>
        <w:t>alleged</w:t>
      </w:r>
      <w:r>
        <w:rPr>
          <w:spacing w:val="-16"/>
          <w:sz w:val="24"/>
        </w:rPr>
        <w:t> </w:t>
      </w:r>
      <w:r>
        <w:rPr>
          <w:spacing w:val="-2"/>
          <w:sz w:val="24"/>
        </w:rPr>
        <w:t>delinquency</w:t>
      </w:r>
      <w:r>
        <w:rPr>
          <w:spacing w:val="-24"/>
          <w:sz w:val="24"/>
        </w:rPr>
        <w:t> </w:t>
      </w:r>
      <w:r>
        <w:rPr>
          <w:spacing w:val="-2"/>
          <w:sz w:val="24"/>
        </w:rPr>
        <w:t>or</w:t>
      </w:r>
      <w:r>
        <w:rPr>
          <w:spacing w:val="-16"/>
          <w:sz w:val="24"/>
        </w:rPr>
        <w:t> </w:t>
      </w:r>
      <w:r>
        <w:rPr>
          <w:spacing w:val="-2"/>
          <w:sz w:val="24"/>
        </w:rPr>
        <w:t>the</w:t>
      </w:r>
    </w:p>
    <w:p>
      <w:pPr>
        <w:spacing w:after="0" w:line="247" w:lineRule="auto"/>
        <w:jc w:val="both"/>
        <w:rPr>
          <w:sz w:val="24"/>
        </w:rPr>
        <w:sectPr>
          <w:pgSz w:w="12240" w:h="15840"/>
          <w:pgMar w:header="0" w:footer="0" w:top="1640" w:bottom="700" w:left="600" w:right="940"/>
        </w:sectPr>
      </w:pPr>
    </w:p>
    <w:p>
      <w:pPr>
        <w:pStyle w:val="BodyText"/>
        <w:spacing w:line="247" w:lineRule="auto" w:before="78"/>
        <w:ind w:left="1920"/>
      </w:pPr>
      <w:r>
        <w:rPr/>
        <w:t>correctness of the amount claimed prior to discontinuation; and (iv) that said person must request</w:t>
      </w:r>
      <w:r>
        <w:rPr>
          <w:spacing w:val="-5"/>
        </w:rPr>
        <w:t> </w:t>
      </w:r>
      <w:r>
        <w:rPr/>
        <w:t>such</w:t>
      </w:r>
      <w:r>
        <w:rPr>
          <w:spacing w:val="-5"/>
        </w:rPr>
        <w:t> </w:t>
      </w:r>
      <w:r>
        <w:rPr/>
        <w:t>hearing</w:t>
      </w:r>
      <w:r>
        <w:rPr>
          <w:spacing w:val="-7"/>
        </w:rPr>
        <w:t> </w:t>
      </w:r>
      <w:r>
        <w:rPr/>
        <w:t>at</w:t>
      </w:r>
      <w:r>
        <w:rPr>
          <w:spacing w:val="-4"/>
        </w:rPr>
        <w:t> </w:t>
      </w:r>
      <w:r>
        <w:rPr/>
        <w:t>least</w:t>
      </w:r>
      <w:r>
        <w:rPr>
          <w:spacing w:val="-4"/>
        </w:rPr>
        <w:t> </w:t>
      </w:r>
      <w:r>
        <w:rPr/>
        <w:t>2</w:t>
      </w:r>
      <w:r>
        <w:rPr>
          <w:spacing w:val="-5"/>
        </w:rPr>
        <w:t> </w:t>
      </w:r>
      <w:r>
        <w:rPr/>
        <w:t>days</w:t>
      </w:r>
      <w:r>
        <w:rPr>
          <w:spacing w:val="-5"/>
        </w:rPr>
        <w:t> </w:t>
      </w:r>
      <w:r>
        <w:rPr/>
        <w:t>before</w:t>
      </w:r>
      <w:r>
        <w:rPr>
          <w:spacing w:val="-6"/>
        </w:rPr>
        <w:t> </w:t>
      </w:r>
      <w:r>
        <w:rPr/>
        <w:t>the</w:t>
      </w:r>
      <w:r>
        <w:rPr>
          <w:spacing w:val="-6"/>
        </w:rPr>
        <w:t> </w:t>
      </w:r>
      <w:r>
        <w:rPr/>
        <w:t>discontinuation</w:t>
      </w:r>
      <w:r>
        <w:rPr>
          <w:spacing w:val="-5"/>
        </w:rPr>
        <w:t> </w:t>
      </w:r>
      <w:r>
        <w:rPr/>
        <w:t>date</w:t>
      </w:r>
      <w:r>
        <w:rPr>
          <w:spacing w:val="-6"/>
        </w:rPr>
        <w:t> </w:t>
      </w:r>
      <w:r>
        <w:rPr/>
        <w:t>specified</w:t>
      </w:r>
      <w:r>
        <w:rPr>
          <w:spacing w:val="-5"/>
        </w:rPr>
        <w:t> </w:t>
      </w:r>
      <w:r>
        <w:rPr/>
        <w:t>in</w:t>
      </w:r>
      <w:r>
        <w:rPr>
          <w:spacing w:val="-5"/>
        </w:rPr>
        <w:t> </w:t>
      </w:r>
      <w:r>
        <w:rPr/>
        <w:t>the</w:t>
      </w:r>
      <w:r>
        <w:rPr>
          <w:spacing w:val="-6"/>
        </w:rPr>
        <w:t> </w:t>
      </w:r>
      <w:r>
        <w:rPr>
          <w:spacing w:val="-2"/>
        </w:rPr>
        <w:t>Notice.</w:t>
      </w:r>
    </w:p>
    <w:p>
      <w:pPr>
        <w:spacing w:line="146" w:lineRule="exact" w:before="0"/>
        <w:ind w:left="480" w:right="0" w:firstLine="0"/>
        <w:jc w:val="left"/>
        <w:rPr>
          <w:sz w:val="16"/>
        </w:rPr>
      </w:pPr>
      <w:r>
        <w:rPr>
          <w:spacing w:val="-5"/>
          <w:sz w:val="16"/>
        </w:rPr>
        <w:t>*7</w:t>
      </w:r>
    </w:p>
    <w:p>
      <w:pPr>
        <w:pStyle w:val="ListParagraph"/>
        <w:numPr>
          <w:ilvl w:val="2"/>
          <w:numId w:val="2"/>
        </w:numPr>
        <w:tabs>
          <w:tab w:pos="1920" w:val="left" w:leader="none"/>
        </w:tabs>
        <w:spacing w:line="247" w:lineRule="auto" w:before="135" w:after="0"/>
        <w:ind w:left="1920" w:right="138" w:hanging="720"/>
        <w:jc w:val="both"/>
        <w:rPr>
          <w:sz w:val="24"/>
        </w:rPr>
      </w:pPr>
      <w:r>
        <w:rPr>
          <w:sz w:val="24"/>
        </w:rPr>
        <w:t>If the responsible party</w:t>
      </w:r>
      <w:r>
        <w:rPr>
          <w:spacing w:val="-6"/>
          <w:sz w:val="24"/>
        </w:rPr>
        <w:t> </w:t>
      </w:r>
      <w:r>
        <w:rPr>
          <w:sz w:val="24"/>
        </w:rPr>
        <w:t>fails to request such hearing</w:t>
      </w:r>
      <w:r>
        <w:rPr>
          <w:spacing w:val="-1"/>
          <w:sz w:val="24"/>
        </w:rPr>
        <w:t> </w:t>
      </w:r>
      <w:r>
        <w:rPr>
          <w:sz w:val="24"/>
        </w:rPr>
        <w:t>within the time provided, the District will arrange to have the water service for the premises for which charges are delinquent discontinued forthwith and assess a water turn off fee that must be paid in addition to all other past due amounts.</w:t>
      </w:r>
    </w:p>
    <w:p>
      <w:pPr>
        <w:spacing w:line="144" w:lineRule="exact" w:before="0"/>
        <w:ind w:left="480" w:right="0" w:firstLine="0"/>
        <w:jc w:val="left"/>
        <w:rPr>
          <w:sz w:val="16"/>
        </w:rPr>
      </w:pPr>
      <w:r>
        <w:rPr>
          <w:spacing w:val="-5"/>
          <w:sz w:val="16"/>
        </w:rPr>
        <w:t>*7</w:t>
      </w:r>
    </w:p>
    <w:p>
      <w:pPr>
        <w:pStyle w:val="ListParagraph"/>
        <w:numPr>
          <w:ilvl w:val="2"/>
          <w:numId w:val="2"/>
        </w:numPr>
        <w:tabs>
          <w:tab w:pos="1920" w:val="left" w:leader="none"/>
        </w:tabs>
        <w:spacing w:line="247" w:lineRule="auto" w:before="135" w:after="0"/>
        <w:ind w:left="1920" w:right="135" w:hanging="720"/>
        <w:jc w:val="both"/>
        <w:rPr>
          <w:sz w:val="26"/>
        </w:rPr>
      </w:pPr>
      <w:r>
        <w:rPr>
          <w:spacing w:val="-2"/>
          <w:sz w:val="24"/>
        </w:rPr>
        <w:t>If</w:t>
      </w:r>
      <w:r>
        <w:rPr>
          <w:spacing w:val="-15"/>
          <w:sz w:val="24"/>
        </w:rPr>
        <w:t> </w:t>
      </w:r>
      <w:r>
        <w:rPr>
          <w:spacing w:val="-2"/>
          <w:sz w:val="24"/>
        </w:rPr>
        <w:t>the</w:t>
      </w:r>
      <w:r>
        <w:rPr>
          <w:spacing w:val="-13"/>
          <w:sz w:val="24"/>
        </w:rPr>
        <w:t> </w:t>
      </w:r>
      <w:r>
        <w:rPr>
          <w:spacing w:val="-2"/>
          <w:sz w:val="24"/>
        </w:rPr>
        <w:t>responsible</w:t>
      </w:r>
      <w:r>
        <w:rPr>
          <w:spacing w:val="-13"/>
          <w:sz w:val="24"/>
        </w:rPr>
        <w:t> </w:t>
      </w:r>
      <w:r>
        <w:rPr>
          <w:spacing w:val="-2"/>
          <w:sz w:val="24"/>
        </w:rPr>
        <w:t>party</w:t>
      </w:r>
      <w:r>
        <w:rPr>
          <w:spacing w:val="-13"/>
          <w:sz w:val="24"/>
        </w:rPr>
        <w:t> </w:t>
      </w:r>
      <w:r>
        <w:rPr>
          <w:spacing w:val="-2"/>
          <w:sz w:val="24"/>
        </w:rPr>
        <w:t>makes</w:t>
      </w:r>
      <w:r>
        <w:rPr>
          <w:spacing w:val="-13"/>
          <w:sz w:val="24"/>
        </w:rPr>
        <w:t> </w:t>
      </w:r>
      <w:r>
        <w:rPr>
          <w:spacing w:val="-2"/>
          <w:sz w:val="24"/>
        </w:rPr>
        <w:t>timely</w:t>
      </w:r>
      <w:r>
        <w:rPr>
          <w:spacing w:val="-13"/>
          <w:sz w:val="24"/>
        </w:rPr>
        <w:t> </w:t>
      </w:r>
      <w:r>
        <w:rPr>
          <w:spacing w:val="-2"/>
          <w:sz w:val="24"/>
        </w:rPr>
        <w:t>request,</w:t>
      </w:r>
      <w:r>
        <w:rPr>
          <w:spacing w:val="-13"/>
          <w:sz w:val="24"/>
        </w:rPr>
        <w:t> </w:t>
      </w:r>
      <w:r>
        <w:rPr>
          <w:spacing w:val="-2"/>
          <w:sz w:val="24"/>
        </w:rPr>
        <w:t>the</w:t>
      </w:r>
      <w:r>
        <w:rPr>
          <w:spacing w:val="-13"/>
          <w:sz w:val="24"/>
        </w:rPr>
        <w:t> </w:t>
      </w:r>
      <w:r>
        <w:rPr>
          <w:spacing w:val="-2"/>
          <w:sz w:val="24"/>
        </w:rPr>
        <w:t>District’s</w:t>
      </w:r>
      <w:r>
        <w:rPr>
          <w:spacing w:val="-13"/>
          <w:sz w:val="24"/>
        </w:rPr>
        <w:t> </w:t>
      </w:r>
      <w:r>
        <w:rPr>
          <w:spacing w:val="-2"/>
          <w:sz w:val="24"/>
        </w:rPr>
        <w:t>Manager</w:t>
      </w:r>
      <w:r>
        <w:rPr>
          <w:spacing w:val="-13"/>
          <w:sz w:val="24"/>
        </w:rPr>
        <w:t> </w:t>
      </w:r>
      <w:r>
        <w:rPr>
          <w:spacing w:val="-2"/>
          <w:sz w:val="24"/>
        </w:rPr>
        <w:t>will</w:t>
      </w:r>
      <w:r>
        <w:rPr>
          <w:spacing w:val="-13"/>
          <w:sz w:val="24"/>
        </w:rPr>
        <w:t> </w:t>
      </w:r>
      <w:r>
        <w:rPr>
          <w:spacing w:val="-2"/>
          <w:sz w:val="24"/>
        </w:rPr>
        <w:t>promptly</w:t>
      </w:r>
      <w:r>
        <w:rPr>
          <w:spacing w:val="-13"/>
          <w:sz w:val="24"/>
        </w:rPr>
        <w:t> </w:t>
      </w:r>
      <w:r>
        <w:rPr>
          <w:spacing w:val="-2"/>
          <w:sz w:val="24"/>
        </w:rPr>
        <w:t>notify</w:t>
      </w:r>
      <w:r>
        <w:rPr>
          <w:spacing w:val="-13"/>
          <w:sz w:val="24"/>
        </w:rPr>
        <w:t> </w:t>
      </w:r>
      <w:r>
        <w:rPr>
          <w:spacing w:val="-2"/>
          <w:sz w:val="24"/>
        </w:rPr>
        <w:t>the </w:t>
      </w:r>
      <w:r>
        <w:rPr>
          <w:sz w:val="24"/>
        </w:rPr>
        <w:t>responsible party of the date of the next regularly scheduled board meeting at which a hearing will be scheduled.</w:t>
      </w:r>
      <w:r>
        <w:rPr>
          <w:spacing w:val="40"/>
          <w:sz w:val="24"/>
        </w:rPr>
        <w:t> </w:t>
      </w:r>
      <w:r>
        <w:rPr>
          <w:sz w:val="24"/>
        </w:rPr>
        <w:t>The responsible party may be represented by counsel at the hearing.</w:t>
      </w:r>
      <w:r>
        <w:rPr>
          <w:spacing w:val="40"/>
          <w:sz w:val="24"/>
        </w:rPr>
        <w:t> </w:t>
      </w:r>
      <w:r>
        <w:rPr>
          <w:sz w:val="24"/>
        </w:rPr>
        <w:t>The scope of inquiry at such hearing will be limited to whether the charges are delinquent</w:t>
      </w:r>
      <w:r>
        <w:rPr>
          <w:spacing w:val="-15"/>
          <w:sz w:val="24"/>
        </w:rPr>
        <w:t> </w:t>
      </w:r>
      <w:r>
        <w:rPr>
          <w:sz w:val="24"/>
        </w:rPr>
        <w:t>and</w:t>
      </w:r>
      <w:r>
        <w:rPr>
          <w:spacing w:val="-15"/>
          <w:sz w:val="24"/>
        </w:rPr>
        <w:t> </w:t>
      </w:r>
      <w:r>
        <w:rPr>
          <w:sz w:val="24"/>
        </w:rPr>
        <w:t>whether</w:t>
      </w:r>
      <w:r>
        <w:rPr>
          <w:spacing w:val="-15"/>
          <w:sz w:val="24"/>
        </w:rPr>
        <w:t> </w:t>
      </w:r>
      <w:r>
        <w:rPr>
          <w:sz w:val="24"/>
        </w:rPr>
        <w:t>the</w:t>
      </w:r>
      <w:r>
        <w:rPr>
          <w:spacing w:val="-15"/>
          <w:sz w:val="24"/>
        </w:rPr>
        <w:t> </w:t>
      </w:r>
      <w:r>
        <w:rPr>
          <w:sz w:val="24"/>
        </w:rPr>
        <w:t>amount</w:t>
      </w:r>
      <w:r>
        <w:rPr>
          <w:spacing w:val="-15"/>
          <w:sz w:val="24"/>
        </w:rPr>
        <w:t> </w:t>
      </w:r>
      <w:r>
        <w:rPr>
          <w:sz w:val="24"/>
        </w:rPr>
        <w:t>claimed</w:t>
      </w:r>
      <w:r>
        <w:rPr>
          <w:spacing w:val="-15"/>
          <w:sz w:val="24"/>
        </w:rPr>
        <w:t> </w:t>
      </w:r>
      <w:r>
        <w:rPr>
          <w:sz w:val="24"/>
        </w:rPr>
        <w:t>is</w:t>
      </w:r>
      <w:r>
        <w:rPr>
          <w:spacing w:val="-15"/>
          <w:sz w:val="24"/>
        </w:rPr>
        <w:t> </w:t>
      </w:r>
      <w:r>
        <w:rPr>
          <w:sz w:val="24"/>
        </w:rPr>
        <w:t>in</w:t>
      </w:r>
      <w:r>
        <w:rPr>
          <w:spacing w:val="-15"/>
          <w:sz w:val="24"/>
        </w:rPr>
        <w:t> </w:t>
      </w:r>
      <w:r>
        <w:rPr>
          <w:sz w:val="24"/>
        </w:rPr>
        <w:t>fact</w:t>
      </w:r>
      <w:r>
        <w:rPr>
          <w:spacing w:val="-15"/>
          <w:sz w:val="24"/>
        </w:rPr>
        <w:t> </w:t>
      </w:r>
      <w:r>
        <w:rPr>
          <w:sz w:val="24"/>
        </w:rPr>
        <w:t>owed,</w:t>
      </w:r>
      <w:r>
        <w:rPr>
          <w:spacing w:val="-15"/>
          <w:sz w:val="24"/>
        </w:rPr>
        <w:t> </w:t>
      </w:r>
      <w:r>
        <w:rPr>
          <w:sz w:val="24"/>
        </w:rPr>
        <w:t>in</w:t>
      </w:r>
      <w:r>
        <w:rPr>
          <w:spacing w:val="-15"/>
          <w:sz w:val="24"/>
        </w:rPr>
        <w:t> </w:t>
      </w:r>
      <w:r>
        <w:rPr>
          <w:sz w:val="24"/>
        </w:rPr>
        <w:t>full</w:t>
      </w:r>
      <w:r>
        <w:rPr>
          <w:spacing w:val="-15"/>
          <w:sz w:val="24"/>
        </w:rPr>
        <w:t> </w:t>
      </w:r>
      <w:r>
        <w:rPr>
          <w:sz w:val="24"/>
        </w:rPr>
        <w:t>or</w:t>
      </w:r>
      <w:r>
        <w:rPr>
          <w:spacing w:val="-15"/>
          <w:sz w:val="24"/>
        </w:rPr>
        <w:t> </w:t>
      </w:r>
      <w:r>
        <w:rPr>
          <w:sz w:val="24"/>
        </w:rPr>
        <w:t>in</w:t>
      </w:r>
      <w:r>
        <w:rPr>
          <w:spacing w:val="-15"/>
          <w:sz w:val="24"/>
        </w:rPr>
        <w:t> </w:t>
      </w:r>
      <w:r>
        <w:rPr>
          <w:sz w:val="24"/>
        </w:rPr>
        <w:t>part.</w:t>
      </w:r>
      <w:r>
        <w:rPr>
          <w:spacing w:val="-15"/>
          <w:sz w:val="24"/>
        </w:rPr>
        <w:t> </w:t>
      </w:r>
      <w:r>
        <w:rPr>
          <w:sz w:val="24"/>
        </w:rPr>
        <w:t>The</w:t>
      </w:r>
      <w:r>
        <w:rPr>
          <w:spacing w:val="-15"/>
          <w:sz w:val="24"/>
        </w:rPr>
        <w:t> </w:t>
      </w:r>
      <w:r>
        <w:rPr>
          <w:sz w:val="24"/>
        </w:rPr>
        <w:t>Board</w:t>
      </w:r>
      <w:r>
        <w:rPr>
          <w:spacing w:val="-15"/>
          <w:sz w:val="24"/>
        </w:rPr>
        <w:t> </w:t>
      </w:r>
      <w:r>
        <w:rPr>
          <w:sz w:val="24"/>
        </w:rPr>
        <w:t>will state their decision in writing.</w:t>
      </w:r>
      <w:r>
        <w:rPr>
          <w:spacing w:val="40"/>
          <w:sz w:val="24"/>
        </w:rPr>
        <w:t> </w:t>
      </w:r>
      <w:r>
        <w:rPr>
          <w:sz w:val="24"/>
        </w:rPr>
        <w:t>Discontinuation of water service will be stayed until the Board holds the hearing and renders the decision</w:t>
      </w:r>
      <w:r>
        <w:rPr>
          <w:sz w:val="26"/>
        </w:rPr>
        <w:t>.</w:t>
      </w:r>
    </w:p>
    <w:p>
      <w:pPr>
        <w:spacing w:line="141" w:lineRule="exact" w:before="0"/>
        <w:ind w:left="480" w:right="0" w:firstLine="0"/>
        <w:jc w:val="left"/>
        <w:rPr>
          <w:sz w:val="16"/>
        </w:rPr>
      </w:pPr>
      <w:r>
        <w:rPr>
          <w:spacing w:val="-5"/>
          <w:sz w:val="16"/>
        </w:rPr>
        <w:t>*7</w:t>
      </w:r>
    </w:p>
    <w:p>
      <w:pPr>
        <w:pStyle w:val="ListParagraph"/>
        <w:numPr>
          <w:ilvl w:val="2"/>
          <w:numId w:val="2"/>
        </w:numPr>
        <w:tabs>
          <w:tab w:pos="1920" w:val="left" w:leader="none"/>
        </w:tabs>
        <w:spacing w:line="247" w:lineRule="auto" w:before="135" w:after="0"/>
        <w:ind w:left="1920" w:right="129" w:hanging="720"/>
        <w:jc w:val="both"/>
        <w:rPr>
          <w:sz w:val="24"/>
        </w:rPr>
      </w:pPr>
      <w:r>
        <w:rPr>
          <w:sz w:val="24"/>
        </w:rPr>
        <w:t>All amounts found to be due and owing by the District’s Board will be paid on the same business</w:t>
      </w:r>
      <w:r>
        <w:rPr>
          <w:spacing w:val="-7"/>
          <w:sz w:val="24"/>
        </w:rPr>
        <w:t> </w:t>
      </w:r>
      <w:r>
        <w:rPr>
          <w:sz w:val="24"/>
        </w:rPr>
        <w:t>day</w:t>
      </w:r>
      <w:r>
        <w:rPr>
          <w:spacing w:val="-13"/>
          <w:sz w:val="24"/>
        </w:rPr>
        <w:t> </w:t>
      </w:r>
      <w:r>
        <w:rPr>
          <w:sz w:val="24"/>
        </w:rPr>
        <w:t>that</w:t>
      </w:r>
      <w:r>
        <w:rPr>
          <w:spacing w:val="-6"/>
          <w:sz w:val="24"/>
        </w:rPr>
        <w:t> </w:t>
      </w:r>
      <w:r>
        <w:rPr>
          <w:sz w:val="24"/>
        </w:rPr>
        <w:t>the</w:t>
      </w:r>
      <w:r>
        <w:rPr>
          <w:spacing w:val="-7"/>
          <w:sz w:val="24"/>
        </w:rPr>
        <w:t> </w:t>
      </w:r>
      <w:r>
        <w:rPr>
          <w:sz w:val="24"/>
        </w:rPr>
        <w:t>Board</w:t>
      </w:r>
      <w:r>
        <w:rPr>
          <w:spacing w:val="-7"/>
          <w:sz w:val="24"/>
        </w:rPr>
        <w:t> </w:t>
      </w:r>
      <w:r>
        <w:rPr>
          <w:sz w:val="24"/>
        </w:rPr>
        <w:t>renders</w:t>
      </w:r>
      <w:r>
        <w:rPr>
          <w:spacing w:val="-7"/>
          <w:sz w:val="24"/>
        </w:rPr>
        <w:t> </w:t>
      </w:r>
      <w:r>
        <w:rPr>
          <w:sz w:val="24"/>
        </w:rPr>
        <w:t>its</w:t>
      </w:r>
      <w:r>
        <w:rPr>
          <w:spacing w:val="-7"/>
          <w:sz w:val="24"/>
        </w:rPr>
        <w:t> </w:t>
      </w:r>
      <w:r>
        <w:rPr>
          <w:sz w:val="24"/>
        </w:rPr>
        <w:t>decision;</w:t>
      </w:r>
      <w:r>
        <w:rPr>
          <w:spacing w:val="-6"/>
          <w:sz w:val="24"/>
        </w:rPr>
        <w:t> </w:t>
      </w:r>
      <w:r>
        <w:rPr>
          <w:sz w:val="24"/>
        </w:rPr>
        <w:t>provided,</w:t>
      </w:r>
      <w:r>
        <w:rPr>
          <w:spacing w:val="-7"/>
          <w:sz w:val="24"/>
        </w:rPr>
        <w:t> </w:t>
      </w:r>
      <w:r>
        <w:rPr>
          <w:sz w:val="24"/>
        </w:rPr>
        <w:t>however,</w:t>
      </w:r>
      <w:r>
        <w:rPr>
          <w:spacing w:val="-7"/>
          <w:sz w:val="24"/>
        </w:rPr>
        <w:t> </w:t>
      </w:r>
      <w:r>
        <w:rPr>
          <w:sz w:val="24"/>
        </w:rPr>
        <w:t>that</w:t>
      </w:r>
      <w:r>
        <w:rPr>
          <w:spacing w:val="-6"/>
          <w:sz w:val="24"/>
        </w:rPr>
        <w:t> </w:t>
      </w:r>
      <w:r>
        <w:rPr>
          <w:sz w:val="24"/>
        </w:rPr>
        <w:t>upon</w:t>
      </w:r>
      <w:r>
        <w:rPr>
          <w:spacing w:val="-8"/>
          <w:sz w:val="24"/>
        </w:rPr>
        <w:t> </w:t>
      </w:r>
      <w:r>
        <w:rPr>
          <w:sz w:val="24"/>
        </w:rPr>
        <w:t>an</w:t>
      </w:r>
      <w:r>
        <w:rPr>
          <w:spacing w:val="-8"/>
          <w:sz w:val="24"/>
        </w:rPr>
        <w:t> </w:t>
      </w:r>
      <w:r>
        <w:rPr>
          <w:sz w:val="24"/>
        </w:rPr>
        <w:t>adequate </w:t>
      </w:r>
      <w:r>
        <w:rPr>
          <w:spacing w:val="-2"/>
          <w:sz w:val="24"/>
        </w:rPr>
        <w:t>showing</w:t>
      </w:r>
      <w:r>
        <w:rPr>
          <w:spacing w:val="-13"/>
          <w:sz w:val="24"/>
        </w:rPr>
        <w:t> </w:t>
      </w:r>
      <w:r>
        <w:rPr>
          <w:spacing w:val="-2"/>
          <w:sz w:val="24"/>
        </w:rPr>
        <w:t>of</w:t>
      </w:r>
      <w:r>
        <w:rPr>
          <w:spacing w:val="-13"/>
          <w:sz w:val="24"/>
        </w:rPr>
        <w:t> </w:t>
      </w:r>
      <w:r>
        <w:rPr>
          <w:spacing w:val="-2"/>
          <w:sz w:val="24"/>
        </w:rPr>
        <w:t>mitigating</w:t>
      </w:r>
      <w:r>
        <w:rPr>
          <w:spacing w:val="-13"/>
          <w:sz w:val="24"/>
        </w:rPr>
        <w:t> </w:t>
      </w:r>
      <w:r>
        <w:rPr>
          <w:spacing w:val="-2"/>
          <w:sz w:val="24"/>
        </w:rPr>
        <w:t>circumstances</w:t>
      </w:r>
      <w:r>
        <w:rPr>
          <w:spacing w:val="-13"/>
          <w:sz w:val="24"/>
        </w:rPr>
        <w:t> </w:t>
      </w:r>
      <w:r>
        <w:rPr>
          <w:spacing w:val="-2"/>
          <w:sz w:val="24"/>
        </w:rPr>
        <w:t>by</w:t>
      </w:r>
      <w:r>
        <w:rPr>
          <w:spacing w:val="-13"/>
          <w:sz w:val="24"/>
        </w:rPr>
        <w:t> </w:t>
      </w:r>
      <w:r>
        <w:rPr>
          <w:spacing w:val="-2"/>
          <w:sz w:val="24"/>
        </w:rPr>
        <w:t>the</w:t>
      </w:r>
      <w:r>
        <w:rPr>
          <w:spacing w:val="-13"/>
          <w:sz w:val="24"/>
        </w:rPr>
        <w:t> </w:t>
      </w:r>
      <w:r>
        <w:rPr>
          <w:spacing w:val="-2"/>
          <w:sz w:val="24"/>
        </w:rPr>
        <w:t>responsible</w:t>
      </w:r>
      <w:r>
        <w:rPr>
          <w:spacing w:val="-13"/>
          <w:sz w:val="24"/>
        </w:rPr>
        <w:t> </w:t>
      </w:r>
      <w:r>
        <w:rPr>
          <w:spacing w:val="-2"/>
          <w:sz w:val="24"/>
        </w:rPr>
        <w:t>party,</w:t>
      </w:r>
      <w:r>
        <w:rPr>
          <w:spacing w:val="-12"/>
          <w:sz w:val="24"/>
        </w:rPr>
        <w:t> </w:t>
      </w:r>
      <w:r>
        <w:rPr>
          <w:spacing w:val="-2"/>
          <w:sz w:val="24"/>
        </w:rPr>
        <w:t>the</w:t>
      </w:r>
      <w:r>
        <w:rPr>
          <w:spacing w:val="-10"/>
          <w:sz w:val="24"/>
        </w:rPr>
        <w:t> </w:t>
      </w:r>
      <w:r>
        <w:rPr>
          <w:spacing w:val="-2"/>
          <w:sz w:val="24"/>
        </w:rPr>
        <w:t>Board</w:t>
      </w:r>
      <w:r>
        <w:rPr>
          <w:spacing w:val="-13"/>
          <w:sz w:val="24"/>
        </w:rPr>
        <w:t> </w:t>
      </w:r>
      <w:r>
        <w:rPr>
          <w:spacing w:val="-2"/>
          <w:sz w:val="24"/>
        </w:rPr>
        <w:t>may</w:t>
      </w:r>
      <w:r>
        <w:rPr>
          <w:spacing w:val="-13"/>
          <w:sz w:val="24"/>
        </w:rPr>
        <w:t> </w:t>
      </w:r>
      <w:r>
        <w:rPr>
          <w:spacing w:val="-2"/>
          <w:sz w:val="24"/>
        </w:rPr>
        <w:t>extend</w:t>
      </w:r>
      <w:r>
        <w:rPr>
          <w:spacing w:val="-13"/>
          <w:sz w:val="24"/>
        </w:rPr>
        <w:t> </w:t>
      </w:r>
      <w:r>
        <w:rPr>
          <w:spacing w:val="-2"/>
          <w:sz w:val="24"/>
        </w:rPr>
        <w:t>the</w:t>
      </w:r>
      <w:r>
        <w:rPr>
          <w:spacing w:val="-13"/>
          <w:sz w:val="24"/>
        </w:rPr>
        <w:t> </w:t>
      </w:r>
      <w:r>
        <w:rPr>
          <w:spacing w:val="-2"/>
          <w:sz w:val="24"/>
        </w:rPr>
        <w:t>stay </w:t>
      </w:r>
      <w:r>
        <w:rPr>
          <w:sz w:val="24"/>
        </w:rPr>
        <w:t>for</w:t>
      </w:r>
      <w:r>
        <w:rPr>
          <w:spacing w:val="-15"/>
          <w:sz w:val="24"/>
        </w:rPr>
        <w:t> </w:t>
      </w:r>
      <w:r>
        <w:rPr>
          <w:sz w:val="24"/>
        </w:rPr>
        <w:t>up</w:t>
      </w:r>
      <w:r>
        <w:rPr>
          <w:spacing w:val="-15"/>
          <w:sz w:val="24"/>
        </w:rPr>
        <w:t> </w:t>
      </w:r>
      <w:r>
        <w:rPr>
          <w:sz w:val="24"/>
        </w:rPr>
        <w:t>to</w:t>
      </w:r>
      <w:r>
        <w:rPr>
          <w:spacing w:val="-15"/>
          <w:sz w:val="24"/>
        </w:rPr>
        <w:t> </w:t>
      </w:r>
      <w:r>
        <w:rPr>
          <w:sz w:val="24"/>
        </w:rPr>
        <w:t>ten</w:t>
      </w:r>
      <w:r>
        <w:rPr>
          <w:spacing w:val="-15"/>
          <w:sz w:val="24"/>
        </w:rPr>
        <w:t> </w:t>
      </w:r>
      <w:r>
        <w:rPr>
          <w:sz w:val="24"/>
        </w:rPr>
        <w:t>(10)</w:t>
      </w:r>
      <w:r>
        <w:rPr>
          <w:spacing w:val="-15"/>
          <w:sz w:val="24"/>
        </w:rPr>
        <w:t> </w:t>
      </w:r>
      <w:r>
        <w:rPr>
          <w:sz w:val="24"/>
        </w:rPr>
        <w:t>days</w:t>
      </w:r>
      <w:r>
        <w:rPr>
          <w:spacing w:val="-15"/>
          <w:sz w:val="24"/>
        </w:rPr>
        <w:t> </w:t>
      </w:r>
      <w:r>
        <w:rPr>
          <w:sz w:val="24"/>
        </w:rPr>
        <w:t>following</w:t>
      </w:r>
      <w:r>
        <w:rPr>
          <w:spacing w:val="-15"/>
          <w:sz w:val="24"/>
        </w:rPr>
        <w:t> </w:t>
      </w:r>
      <w:r>
        <w:rPr>
          <w:sz w:val="24"/>
        </w:rPr>
        <w:t>the</w:t>
      </w:r>
      <w:r>
        <w:rPr>
          <w:spacing w:val="-15"/>
          <w:sz w:val="24"/>
        </w:rPr>
        <w:t> </w:t>
      </w:r>
      <w:r>
        <w:rPr>
          <w:sz w:val="24"/>
        </w:rPr>
        <w:t>date</w:t>
      </w:r>
      <w:r>
        <w:rPr>
          <w:spacing w:val="-15"/>
          <w:sz w:val="24"/>
        </w:rPr>
        <w:t> </w:t>
      </w:r>
      <w:r>
        <w:rPr>
          <w:sz w:val="24"/>
        </w:rPr>
        <w:t>of</w:t>
      </w:r>
      <w:r>
        <w:rPr>
          <w:spacing w:val="-15"/>
          <w:sz w:val="24"/>
        </w:rPr>
        <w:t> </w:t>
      </w:r>
      <w:r>
        <w:rPr>
          <w:sz w:val="24"/>
        </w:rPr>
        <w:t>the</w:t>
      </w:r>
      <w:r>
        <w:rPr>
          <w:spacing w:val="-15"/>
          <w:sz w:val="24"/>
        </w:rPr>
        <w:t> </w:t>
      </w:r>
      <w:r>
        <w:rPr>
          <w:sz w:val="24"/>
        </w:rPr>
        <w:t>decision.</w:t>
      </w:r>
      <w:r>
        <w:rPr>
          <w:spacing w:val="-6"/>
          <w:sz w:val="24"/>
        </w:rPr>
        <w:t> </w:t>
      </w:r>
      <w:r>
        <w:rPr>
          <w:sz w:val="24"/>
        </w:rPr>
        <w:t>If</w:t>
      </w:r>
      <w:r>
        <w:rPr>
          <w:spacing w:val="-15"/>
          <w:sz w:val="24"/>
        </w:rPr>
        <w:t> </w:t>
      </w:r>
      <w:r>
        <w:rPr>
          <w:sz w:val="24"/>
        </w:rPr>
        <w:t>payment</w:t>
      </w:r>
      <w:r>
        <w:rPr>
          <w:spacing w:val="-15"/>
          <w:sz w:val="24"/>
        </w:rPr>
        <w:t> </w:t>
      </w:r>
      <w:r>
        <w:rPr>
          <w:sz w:val="24"/>
        </w:rPr>
        <w:t>is</w:t>
      </w:r>
      <w:r>
        <w:rPr>
          <w:spacing w:val="-15"/>
          <w:sz w:val="24"/>
        </w:rPr>
        <w:t> </w:t>
      </w:r>
      <w:r>
        <w:rPr>
          <w:sz w:val="24"/>
        </w:rPr>
        <w:t>not</w:t>
      </w:r>
      <w:r>
        <w:rPr>
          <w:spacing w:val="-15"/>
          <w:sz w:val="24"/>
        </w:rPr>
        <w:t> </w:t>
      </w:r>
      <w:r>
        <w:rPr>
          <w:sz w:val="24"/>
        </w:rPr>
        <w:t>made</w:t>
      </w:r>
      <w:r>
        <w:rPr>
          <w:spacing w:val="-15"/>
          <w:sz w:val="24"/>
        </w:rPr>
        <w:t> </w:t>
      </w:r>
      <w:r>
        <w:rPr>
          <w:sz w:val="24"/>
        </w:rPr>
        <w:t>as</w:t>
      </w:r>
      <w:r>
        <w:rPr>
          <w:spacing w:val="-15"/>
          <w:sz w:val="24"/>
        </w:rPr>
        <w:t> </w:t>
      </w:r>
      <w:r>
        <w:rPr>
          <w:sz w:val="24"/>
        </w:rPr>
        <w:t>required herein,</w:t>
      </w:r>
      <w:r>
        <w:rPr>
          <w:spacing w:val="-15"/>
          <w:sz w:val="24"/>
        </w:rPr>
        <w:t> </w:t>
      </w:r>
      <w:r>
        <w:rPr>
          <w:sz w:val="24"/>
        </w:rPr>
        <w:t>the</w:t>
      </w:r>
      <w:r>
        <w:rPr>
          <w:spacing w:val="-15"/>
          <w:sz w:val="24"/>
        </w:rPr>
        <w:t> </w:t>
      </w:r>
      <w:r>
        <w:rPr>
          <w:sz w:val="24"/>
        </w:rPr>
        <w:t>District</w:t>
      </w:r>
      <w:r>
        <w:rPr>
          <w:spacing w:val="-15"/>
          <w:sz w:val="24"/>
        </w:rPr>
        <w:t> </w:t>
      </w:r>
      <w:r>
        <w:rPr>
          <w:sz w:val="24"/>
        </w:rPr>
        <w:t>will</w:t>
      </w:r>
      <w:r>
        <w:rPr>
          <w:spacing w:val="-15"/>
          <w:sz w:val="24"/>
        </w:rPr>
        <w:t> </w:t>
      </w:r>
      <w:r>
        <w:rPr>
          <w:sz w:val="24"/>
        </w:rPr>
        <w:t>arrange</w:t>
      </w:r>
      <w:r>
        <w:rPr>
          <w:spacing w:val="-15"/>
          <w:sz w:val="24"/>
        </w:rPr>
        <w:t> </w:t>
      </w:r>
      <w:r>
        <w:rPr>
          <w:sz w:val="24"/>
        </w:rPr>
        <w:t>to</w:t>
      </w:r>
      <w:r>
        <w:rPr>
          <w:spacing w:val="-15"/>
          <w:sz w:val="24"/>
        </w:rPr>
        <w:t> </w:t>
      </w:r>
      <w:r>
        <w:rPr>
          <w:sz w:val="24"/>
        </w:rPr>
        <w:t>have</w:t>
      </w:r>
      <w:r>
        <w:rPr>
          <w:spacing w:val="-15"/>
          <w:sz w:val="24"/>
        </w:rPr>
        <w:t> </w:t>
      </w:r>
      <w:r>
        <w:rPr>
          <w:sz w:val="24"/>
        </w:rPr>
        <w:t>the</w:t>
      </w:r>
      <w:r>
        <w:rPr>
          <w:spacing w:val="-15"/>
          <w:sz w:val="24"/>
        </w:rPr>
        <w:t> </w:t>
      </w:r>
      <w:r>
        <w:rPr>
          <w:sz w:val="24"/>
        </w:rPr>
        <w:t>water</w:t>
      </w:r>
      <w:r>
        <w:rPr>
          <w:spacing w:val="-15"/>
          <w:sz w:val="24"/>
        </w:rPr>
        <w:t> </w:t>
      </w:r>
      <w:r>
        <w:rPr>
          <w:sz w:val="24"/>
        </w:rPr>
        <w:t>service</w:t>
      </w:r>
      <w:r>
        <w:rPr>
          <w:spacing w:val="-15"/>
          <w:sz w:val="24"/>
        </w:rPr>
        <w:t> </w:t>
      </w:r>
      <w:r>
        <w:rPr>
          <w:sz w:val="24"/>
        </w:rPr>
        <w:t>for</w:t>
      </w:r>
      <w:r>
        <w:rPr>
          <w:spacing w:val="-15"/>
          <w:sz w:val="24"/>
        </w:rPr>
        <w:t> </w:t>
      </w:r>
      <w:r>
        <w:rPr>
          <w:sz w:val="24"/>
        </w:rPr>
        <w:t>the</w:t>
      </w:r>
      <w:r>
        <w:rPr>
          <w:spacing w:val="-15"/>
          <w:sz w:val="24"/>
        </w:rPr>
        <w:t> </w:t>
      </w:r>
      <w:r>
        <w:rPr>
          <w:sz w:val="24"/>
        </w:rPr>
        <w:t>premises</w:t>
      </w:r>
      <w:r>
        <w:rPr>
          <w:spacing w:val="-15"/>
          <w:sz w:val="24"/>
        </w:rPr>
        <w:t> </w:t>
      </w:r>
      <w:r>
        <w:rPr>
          <w:sz w:val="24"/>
        </w:rPr>
        <w:t>for</w:t>
      </w:r>
      <w:r>
        <w:rPr>
          <w:spacing w:val="-15"/>
          <w:sz w:val="24"/>
        </w:rPr>
        <w:t> </w:t>
      </w:r>
      <w:r>
        <w:rPr>
          <w:sz w:val="24"/>
        </w:rPr>
        <w:t>which</w:t>
      </w:r>
      <w:r>
        <w:rPr>
          <w:spacing w:val="-15"/>
          <w:sz w:val="24"/>
        </w:rPr>
        <w:t> </w:t>
      </w:r>
      <w:r>
        <w:rPr>
          <w:sz w:val="24"/>
        </w:rPr>
        <w:t>charges are delinquent discontinued forthwith and assess a water turn off fee that must be paid in addition to all other past due amounts .</w:t>
      </w:r>
    </w:p>
    <w:p>
      <w:pPr>
        <w:spacing w:line="141" w:lineRule="exact" w:before="0"/>
        <w:ind w:left="480" w:right="0" w:firstLine="0"/>
        <w:jc w:val="left"/>
        <w:rPr>
          <w:sz w:val="16"/>
        </w:rPr>
      </w:pPr>
      <w:r>
        <w:rPr>
          <w:spacing w:val="-5"/>
          <w:sz w:val="16"/>
        </w:rPr>
        <w:t>*7</w:t>
      </w:r>
    </w:p>
    <w:p>
      <w:pPr>
        <w:pStyle w:val="ListParagraph"/>
        <w:numPr>
          <w:ilvl w:val="2"/>
          <w:numId w:val="2"/>
        </w:numPr>
        <w:tabs>
          <w:tab w:pos="1917" w:val="left" w:leader="none"/>
          <w:tab w:pos="1919" w:val="left" w:leader="none"/>
        </w:tabs>
        <w:spacing w:line="247" w:lineRule="auto" w:before="135" w:after="0"/>
        <w:ind w:left="1919" w:right="132" w:hanging="720"/>
        <w:jc w:val="both"/>
        <w:rPr>
          <w:sz w:val="24"/>
        </w:rPr>
      </w:pPr>
      <w:r>
        <w:rPr>
          <w:sz w:val="24"/>
        </w:rPr>
        <w:t>All</w:t>
      </w:r>
      <w:r>
        <w:rPr>
          <w:spacing w:val="-15"/>
          <w:sz w:val="24"/>
        </w:rPr>
        <w:t> </w:t>
      </w:r>
      <w:r>
        <w:rPr>
          <w:sz w:val="24"/>
        </w:rPr>
        <w:t>past</w:t>
      </w:r>
      <w:r>
        <w:rPr>
          <w:spacing w:val="-14"/>
          <w:sz w:val="24"/>
        </w:rPr>
        <w:t> </w:t>
      </w:r>
      <w:r>
        <w:rPr>
          <w:sz w:val="24"/>
        </w:rPr>
        <w:t>due</w:t>
      </w:r>
      <w:r>
        <w:rPr>
          <w:spacing w:val="-13"/>
          <w:sz w:val="24"/>
        </w:rPr>
        <w:t> </w:t>
      </w:r>
      <w:r>
        <w:rPr>
          <w:sz w:val="24"/>
        </w:rPr>
        <w:t>accounts</w:t>
      </w:r>
      <w:r>
        <w:rPr>
          <w:spacing w:val="-12"/>
          <w:sz w:val="24"/>
        </w:rPr>
        <w:t> </w:t>
      </w:r>
      <w:r>
        <w:rPr>
          <w:sz w:val="24"/>
        </w:rPr>
        <w:t>must</w:t>
      </w:r>
      <w:r>
        <w:rPr>
          <w:spacing w:val="-12"/>
          <w:sz w:val="24"/>
        </w:rPr>
        <w:t> </w:t>
      </w:r>
      <w:r>
        <w:rPr>
          <w:sz w:val="24"/>
        </w:rPr>
        <w:t>be</w:t>
      </w:r>
      <w:r>
        <w:rPr>
          <w:spacing w:val="-13"/>
          <w:sz w:val="24"/>
        </w:rPr>
        <w:t> </w:t>
      </w:r>
      <w:r>
        <w:rPr>
          <w:sz w:val="24"/>
        </w:rPr>
        <w:t>paid</w:t>
      </w:r>
      <w:r>
        <w:rPr>
          <w:spacing w:val="-12"/>
          <w:sz w:val="24"/>
        </w:rPr>
        <w:t> </w:t>
      </w:r>
      <w:r>
        <w:rPr>
          <w:sz w:val="24"/>
        </w:rPr>
        <w:t>in</w:t>
      </w:r>
      <w:r>
        <w:rPr>
          <w:spacing w:val="-12"/>
          <w:sz w:val="24"/>
        </w:rPr>
        <w:t> </w:t>
      </w:r>
      <w:r>
        <w:rPr>
          <w:sz w:val="24"/>
        </w:rPr>
        <w:t>full</w:t>
      </w:r>
      <w:r>
        <w:rPr>
          <w:spacing w:val="-12"/>
          <w:sz w:val="24"/>
        </w:rPr>
        <w:t> </w:t>
      </w:r>
      <w:r>
        <w:rPr>
          <w:sz w:val="24"/>
        </w:rPr>
        <w:t>or</w:t>
      </w:r>
      <w:r>
        <w:rPr>
          <w:spacing w:val="-13"/>
          <w:sz w:val="24"/>
        </w:rPr>
        <w:t> </w:t>
      </w:r>
      <w:r>
        <w:rPr>
          <w:sz w:val="24"/>
        </w:rPr>
        <w:t>the</w:t>
      </w:r>
      <w:r>
        <w:rPr>
          <w:spacing w:val="-15"/>
          <w:sz w:val="24"/>
        </w:rPr>
        <w:t> </w:t>
      </w:r>
      <w:r>
        <w:rPr>
          <w:sz w:val="24"/>
        </w:rPr>
        <w:t>amounts</w:t>
      </w:r>
      <w:r>
        <w:rPr>
          <w:spacing w:val="-14"/>
          <w:sz w:val="24"/>
        </w:rPr>
        <w:t> </w:t>
      </w:r>
      <w:r>
        <w:rPr>
          <w:sz w:val="24"/>
        </w:rPr>
        <w:t>found</w:t>
      </w:r>
      <w:r>
        <w:rPr>
          <w:spacing w:val="-14"/>
          <w:sz w:val="24"/>
        </w:rPr>
        <w:t> </w:t>
      </w:r>
      <w:r>
        <w:rPr>
          <w:sz w:val="24"/>
        </w:rPr>
        <w:t>to</w:t>
      </w:r>
      <w:r>
        <w:rPr>
          <w:spacing w:val="-14"/>
          <w:sz w:val="24"/>
        </w:rPr>
        <w:t> </w:t>
      </w:r>
      <w:r>
        <w:rPr>
          <w:sz w:val="24"/>
        </w:rPr>
        <w:t>be</w:t>
      </w:r>
      <w:r>
        <w:rPr>
          <w:spacing w:val="-15"/>
          <w:sz w:val="24"/>
        </w:rPr>
        <w:t> </w:t>
      </w:r>
      <w:r>
        <w:rPr>
          <w:sz w:val="24"/>
        </w:rPr>
        <w:t>due</w:t>
      </w:r>
      <w:r>
        <w:rPr>
          <w:spacing w:val="-15"/>
          <w:sz w:val="24"/>
        </w:rPr>
        <w:t> </w:t>
      </w:r>
      <w:r>
        <w:rPr>
          <w:sz w:val="24"/>
        </w:rPr>
        <w:t>by</w:t>
      </w:r>
      <w:r>
        <w:rPr>
          <w:spacing w:val="-15"/>
          <w:sz w:val="24"/>
        </w:rPr>
        <w:t> </w:t>
      </w:r>
      <w:r>
        <w:rPr>
          <w:sz w:val="24"/>
        </w:rPr>
        <w:t>the</w:t>
      </w:r>
      <w:r>
        <w:rPr>
          <w:spacing w:val="-15"/>
          <w:sz w:val="24"/>
        </w:rPr>
        <w:t> </w:t>
      </w:r>
      <w:r>
        <w:rPr>
          <w:sz w:val="24"/>
        </w:rPr>
        <w:t>Board</w:t>
      </w:r>
      <w:r>
        <w:rPr>
          <w:spacing w:val="-14"/>
          <w:sz w:val="24"/>
        </w:rPr>
        <w:t> </w:t>
      </w:r>
      <w:r>
        <w:rPr>
          <w:sz w:val="24"/>
        </w:rPr>
        <w:t>must be paid in full.</w:t>
      </w:r>
      <w:r>
        <w:rPr>
          <w:spacing w:val="40"/>
          <w:sz w:val="24"/>
        </w:rPr>
        <w:t> </w:t>
      </w:r>
      <w:r>
        <w:rPr>
          <w:sz w:val="24"/>
        </w:rPr>
        <w:t>The District will then notify the Denver Water Department to allow resumption</w:t>
      </w:r>
      <w:r>
        <w:rPr>
          <w:spacing w:val="-12"/>
          <w:sz w:val="24"/>
        </w:rPr>
        <w:t> </w:t>
      </w:r>
      <w:r>
        <w:rPr>
          <w:sz w:val="24"/>
        </w:rPr>
        <w:t>of</w:t>
      </w:r>
      <w:r>
        <w:rPr>
          <w:spacing w:val="-12"/>
          <w:sz w:val="24"/>
        </w:rPr>
        <w:t> </w:t>
      </w:r>
      <w:r>
        <w:rPr>
          <w:sz w:val="24"/>
        </w:rPr>
        <w:t>service.</w:t>
      </w:r>
      <w:r>
        <w:rPr>
          <w:spacing w:val="38"/>
          <w:sz w:val="24"/>
        </w:rPr>
        <w:t> </w:t>
      </w:r>
      <w:r>
        <w:rPr>
          <w:sz w:val="24"/>
        </w:rPr>
        <w:t>In</w:t>
      </w:r>
      <w:r>
        <w:rPr>
          <w:spacing w:val="-12"/>
          <w:sz w:val="24"/>
        </w:rPr>
        <w:t> </w:t>
      </w:r>
      <w:r>
        <w:rPr>
          <w:sz w:val="24"/>
        </w:rPr>
        <w:t>addition</w:t>
      </w:r>
      <w:r>
        <w:rPr>
          <w:spacing w:val="-12"/>
          <w:sz w:val="24"/>
        </w:rPr>
        <w:t> </w:t>
      </w:r>
      <w:r>
        <w:rPr>
          <w:sz w:val="24"/>
        </w:rPr>
        <w:t>to</w:t>
      </w:r>
      <w:r>
        <w:rPr>
          <w:spacing w:val="-12"/>
          <w:sz w:val="24"/>
        </w:rPr>
        <w:t> </w:t>
      </w:r>
      <w:r>
        <w:rPr>
          <w:sz w:val="24"/>
        </w:rPr>
        <w:t>paying</w:t>
      </w:r>
      <w:r>
        <w:rPr>
          <w:spacing w:val="-15"/>
          <w:sz w:val="24"/>
        </w:rPr>
        <w:t> </w:t>
      </w:r>
      <w:r>
        <w:rPr>
          <w:sz w:val="24"/>
        </w:rPr>
        <w:t>the</w:t>
      </w:r>
      <w:r>
        <w:rPr>
          <w:spacing w:val="-15"/>
          <w:sz w:val="24"/>
        </w:rPr>
        <w:t> </w:t>
      </w:r>
      <w:r>
        <w:rPr>
          <w:sz w:val="24"/>
        </w:rPr>
        <w:t>District’s</w:t>
      </w:r>
      <w:r>
        <w:rPr>
          <w:spacing w:val="-13"/>
          <w:sz w:val="24"/>
        </w:rPr>
        <w:t> </w:t>
      </w:r>
      <w:r>
        <w:rPr>
          <w:sz w:val="24"/>
        </w:rPr>
        <w:t>water</w:t>
      </w:r>
      <w:r>
        <w:rPr>
          <w:spacing w:val="-15"/>
          <w:sz w:val="24"/>
        </w:rPr>
        <w:t> </w:t>
      </w:r>
      <w:r>
        <w:rPr>
          <w:sz w:val="24"/>
        </w:rPr>
        <w:t>turn</w:t>
      </w:r>
      <w:r>
        <w:rPr>
          <w:spacing w:val="-14"/>
          <w:sz w:val="24"/>
        </w:rPr>
        <w:t> </w:t>
      </w:r>
      <w:r>
        <w:rPr>
          <w:sz w:val="24"/>
        </w:rPr>
        <w:t>on</w:t>
      </w:r>
      <w:r>
        <w:rPr>
          <w:spacing w:val="-14"/>
          <w:sz w:val="24"/>
        </w:rPr>
        <w:t> </w:t>
      </w:r>
      <w:r>
        <w:rPr>
          <w:sz w:val="24"/>
        </w:rPr>
        <w:t>fee,</w:t>
      </w:r>
      <w:r>
        <w:rPr>
          <w:spacing w:val="-14"/>
          <w:sz w:val="24"/>
        </w:rPr>
        <w:t> </w:t>
      </w:r>
      <w:r>
        <w:rPr>
          <w:sz w:val="24"/>
        </w:rPr>
        <w:t>the</w:t>
      </w:r>
      <w:r>
        <w:rPr>
          <w:spacing w:val="-15"/>
          <w:sz w:val="24"/>
        </w:rPr>
        <w:t> </w:t>
      </w:r>
      <w:r>
        <w:rPr>
          <w:sz w:val="24"/>
        </w:rPr>
        <w:t>owner</w:t>
      </w:r>
      <w:r>
        <w:rPr>
          <w:spacing w:val="-15"/>
          <w:sz w:val="24"/>
        </w:rPr>
        <w:t> </w:t>
      </w:r>
      <w:r>
        <w:rPr>
          <w:sz w:val="24"/>
        </w:rPr>
        <w:t>may be required to pay a reconnection fee to Denver Water to have service reconnected. Reconnection will be made in accordance with the District’s agreement with the Denver Water Department.</w:t>
      </w:r>
    </w:p>
    <w:p>
      <w:pPr>
        <w:pStyle w:val="BodyText"/>
      </w:pPr>
    </w:p>
    <w:p>
      <w:pPr>
        <w:pStyle w:val="BodyText"/>
        <w:spacing w:before="12"/>
      </w:pPr>
    </w:p>
    <w:p>
      <w:pPr>
        <w:pStyle w:val="Heading2"/>
        <w:spacing w:line="491" w:lineRule="auto" w:before="1"/>
        <w:ind w:left="3371" w:right="2591" w:firstLine="1430"/>
      </w:pPr>
      <w:r>
        <w:rPr/>
        <w:t>ARTICLE III ENFORCEMENT</w:t>
      </w:r>
      <w:r>
        <w:rPr>
          <w:spacing w:val="-15"/>
        </w:rPr>
        <w:t> </w:t>
      </w:r>
      <w:r>
        <w:rPr/>
        <w:t>AND</w:t>
      </w:r>
      <w:r>
        <w:rPr>
          <w:spacing w:val="-15"/>
        </w:rPr>
        <w:t> </w:t>
      </w:r>
      <w:r>
        <w:rPr/>
        <w:t>COLLECTIONS</w:t>
      </w:r>
    </w:p>
    <w:p>
      <w:pPr>
        <w:pStyle w:val="BodyText"/>
        <w:spacing w:line="247" w:lineRule="auto"/>
        <w:ind w:left="1199" w:right="131" w:hanging="648"/>
        <w:jc w:val="both"/>
      </w:pPr>
      <w:r>
        <w:rPr>
          <w:sz w:val="22"/>
        </w:rPr>
        <w:t>4.301</w:t>
      </w:r>
      <w:r>
        <w:rPr>
          <w:spacing w:val="33"/>
          <w:sz w:val="22"/>
        </w:rPr>
        <w:t> </w:t>
      </w:r>
      <w:r>
        <w:rPr/>
        <w:t>All</w:t>
      </w:r>
      <w:r>
        <w:rPr>
          <w:spacing w:val="-15"/>
        </w:rPr>
        <w:t> </w:t>
      </w:r>
      <w:r>
        <w:rPr/>
        <w:t>fees</w:t>
      </w:r>
      <w:r>
        <w:rPr>
          <w:spacing w:val="-15"/>
        </w:rPr>
        <w:t> </w:t>
      </w:r>
      <w:r>
        <w:rPr/>
        <w:t>and</w:t>
      </w:r>
      <w:r>
        <w:rPr>
          <w:spacing w:val="-15"/>
        </w:rPr>
        <w:t> </w:t>
      </w:r>
      <w:r>
        <w:rPr/>
        <w:t>charges</w:t>
      </w:r>
      <w:r>
        <w:rPr>
          <w:spacing w:val="-15"/>
        </w:rPr>
        <w:t> </w:t>
      </w:r>
      <w:r>
        <w:rPr/>
        <w:t>imposed</w:t>
      </w:r>
      <w:r>
        <w:rPr>
          <w:spacing w:val="-15"/>
        </w:rPr>
        <w:t> </w:t>
      </w:r>
      <w:r>
        <w:rPr/>
        <w:t>by</w:t>
      </w:r>
      <w:r>
        <w:rPr>
          <w:spacing w:val="-15"/>
        </w:rPr>
        <w:t> </w:t>
      </w:r>
      <w:r>
        <w:rPr/>
        <w:t>the</w:t>
      </w:r>
      <w:r>
        <w:rPr>
          <w:spacing w:val="-15"/>
        </w:rPr>
        <w:t> </w:t>
      </w:r>
      <w:r>
        <w:rPr/>
        <w:t>District</w:t>
      </w:r>
      <w:r>
        <w:rPr>
          <w:spacing w:val="-15"/>
        </w:rPr>
        <w:t> </w:t>
      </w:r>
      <w:r>
        <w:rPr/>
        <w:t>will</w:t>
      </w:r>
      <w:r>
        <w:rPr>
          <w:spacing w:val="-15"/>
        </w:rPr>
        <w:t> </w:t>
      </w:r>
      <w:r>
        <w:rPr/>
        <w:t>become</w:t>
      </w:r>
      <w:r>
        <w:rPr>
          <w:spacing w:val="-15"/>
        </w:rPr>
        <w:t> </w:t>
      </w:r>
      <w:r>
        <w:rPr/>
        <w:t>a</w:t>
      </w:r>
      <w:r>
        <w:rPr>
          <w:spacing w:val="-15"/>
        </w:rPr>
        <w:t> </w:t>
      </w:r>
      <w:r>
        <w:rPr/>
        <w:t>lien</w:t>
      </w:r>
      <w:r>
        <w:rPr>
          <w:spacing w:val="-15"/>
        </w:rPr>
        <w:t> </w:t>
      </w:r>
      <w:r>
        <w:rPr/>
        <w:t>as</w:t>
      </w:r>
      <w:r>
        <w:rPr>
          <w:spacing w:val="-15"/>
        </w:rPr>
        <w:t> </w:t>
      </w:r>
      <w:r>
        <w:rPr/>
        <w:t>set</w:t>
      </w:r>
      <w:r>
        <w:rPr>
          <w:spacing w:val="-15"/>
        </w:rPr>
        <w:t> </w:t>
      </w:r>
      <w:r>
        <w:rPr/>
        <w:t>forth</w:t>
      </w:r>
      <w:r>
        <w:rPr>
          <w:spacing w:val="-15"/>
        </w:rPr>
        <w:t> </w:t>
      </w:r>
      <w:r>
        <w:rPr/>
        <w:t>in</w:t>
      </w:r>
      <w:r>
        <w:rPr>
          <w:spacing w:val="-15"/>
        </w:rPr>
        <w:t> </w:t>
      </w:r>
      <w:r>
        <w:rPr/>
        <w:t>section</w:t>
      </w:r>
      <w:r>
        <w:rPr>
          <w:spacing w:val="-15"/>
        </w:rPr>
        <w:t> </w:t>
      </w:r>
      <w:r>
        <w:rPr/>
        <w:t>4.302A</w:t>
      </w:r>
      <w:r>
        <w:rPr>
          <w:spacing w:val="-15"/>
        </w:rPr>
        <w:t> </w:t>
      </w:r>
      <w:r>
        <w:rPr/>
        <w:t>below, on the property to which services are provided from the date said charges become due until said charges are paid.</w:t>
      </w:r>
      <w:r>
        <w:rPr>
          <w:spacing w:val="40"/>
        </w:rPr>
        <w:t> </w:t>
      </w:r>
      <w:r>
        <w:rPr/>
        <w:t>The property</w:t>
      </w:r>
      <w:r>
        <w:rPr>
          <w:spacing w:val="-5"/>
        </w:rPr>
        <w:t> </w:t>
      </w:r>
      <w:r>
        <w:rPr/>
        <w:t>owner will be liable for</w:t>
      </w:r>
      <w:r>
        <w:rPr>
          <w:spacing w:val="-2"/>
        </w:rPr>
        <w:t> </w:t>
      </w:r>
      <w:r>
        <w:rPr/>
        <w:t>all</w:t>
      </w:r>
      <w:r>
        <w:rPr>
          <w:spacing w:val="-1"/>
        </w:rPr>
        <w:t> </w:t>
      </w:r>
      <w:r>
        <w:rPr/>
        <w:t>fees</w:t>
      </w:r>
      <w:r>
        <w:rPr>
          <w:spacing w:val="-1"/>
        </w:rPr>
        <w:t> </w:t>
      </w:r>
      <w:r>
        <w:rPr/>
        <w:t>and</w:t>
      </w:r>
      <w:r>
        <w:rPr>
          <w:spacing w:val="-1"/>
        </w:rPr>
        <w:t> </w:t>
      </w:r>
      <w:r>
        <w:rPr/>
        <w:t>charges</w:t>
      </w:r>
      <w:r>
        <w:rPr>
          <w:spacing w:val="-1"/>
        </w:rPr>
        <w:t> </w:t>
      </w:r>
      <w:r>
        <w:rPr/>
        <w:t>for</w:t>
      </w:r>
      <w:r>
        <w:rPr>
          <w:spacing w:val="-2"/>
        </w:rPr>
        <w:t> </w:t>
      </w:r>
      <w:r>
        <w:rPr/>
        <w:t>uses</w:t>
      </w:r>
      <w:r>
        <w:rPr>
          <w:spacing w:val="-1"/>
        </w:rPr>
        <w:t> </w:t>
      </w:r>
      <w:r>
        <w:rPr/>
        <w:t>on</w:t>
      </w:r>
      <w:r>
        <w:rPr>
          <w:spacing w:val="-1"/>
        </w:rPr>
        <w:t> </w:t>
      </w:r>
      <w:r>
        <w:rPr/>
        <w:t>his</w:t>
      </w:r>
      <w:r>
        <w:rPr>
          <w:spacing w:val="-1"/>
        </w:rPr>
        <w:t> </w:t>
      </w:r>
      <w:r>
        <w:rPr/>
        <w:t>or</w:t>
      </w:r>
      <w:r>
        <w:rPr>
          <w:spacing w:val="-2"/>
        </w:rPr>
        <w:t> </w:t>
      </w:r>
      <w:r>
        <w:rPr/>
        <w:t>her premises.</w:t>
      </w:r>
      <w:r>
        <w:rPr>
          <w:spacing w:val="27"/>
        </w:rPr>
        <w:t> </w:t>
      </w:r>
      <w:r>
        <w:rPr/>
        <w:t>In</w:t>
      </w:r>
      <w:r>
        <w:rPr>
          <w:spacing w:val="-13"/>
        </w:rPr>
        <w:t> </w:t>
      </w:r>
      <w:r>
        <w:rPr/>
        <w:t>case</w:t>
      </w:r>
      <w:r>
        <w:rPr>
          <w:spacing w:val="-14"/>
        </w:rPr>
        <w:t> </w:t>
      </w:r>
      <w:r>
        <w:rPr/>
        <w:t>the</w:t>
      </w:r>
      <w:r>
        <w:rPr>
          <w:spacing w:val="-14"/>
        </w:rPr>
        <w:t> </w:t>
      </w:r>
      <w:r>
        <w:rPr/>
        <w:t>tenant</w:t>
      </w:r>
      <w:r>
        <w:rPr>
          <w:spacing w:val="-13"/>
        </w:rPr>
        <w:t> </w:t>
      </w:r>
      <w:r>
        <w:rPr/>
        <w:t>in</w:t>
      </w:r>
      <w:r>
        <w:rPr>
          <w:spacing w:val="-13"/>
        </w:rPr>
        <w:t> </w:t>
      </w:r>
      <w:r>
        <w:rPr/>
        <w:t>possession</w:t>
      </w:r>
      <w:r>
        <w:rPr>
          <w:spacing w:val="-13"/>
        </w:rPr>
        <w:t> </w:t>
      </w:r>
      <w:r>
        <w:rPr/>
        <w:t>of</w:t>
      </w:r>
      <w:r>
        <w:rPr>
          <w:spacing w:val="-14"/>
        </w:rPr>
        <w:t> </w:t>
      </w:r>
      <w:r>
        <w:rPr/>
        <w:t>any</w:t>
      </w:r>
      <w:r>
        <w:rPr>
          <w:spacing w:val="-15"/>
        </w:rPr>
        <w:t> </w:t>
      </w:r>
      <w:r>
        <w:rPr/>
        <w:t>premises</w:t>
      </w:r>
      <w:r>
        <w:rPr>
          <w:spacing w:val="-13"/>
        </w:rPr>
        <w:t> </w:t>
      </w:r>
      <w:r>
        <w:rPr/>
        <w:t>shall</w:t>
      </w:r>
      <w:r>
        <w:rPr>
          <w:spacing w:val="-13"/>
        </w:rPr>
        <w:t> </w:t>
      </w:r>
      <w:r>
        <w:rPr/>
        <w:t>pay</w:t>
      </w:r>
      <w:r>
        <w:rPr>
          <w:spacing w:val="-15"/>
        </w:rPr>
        <w:t> </w:t>
      </w:r>
      <w:r>
        <w:rPr/>
        <w:t>the</w:t>
      </w:r>
      <w:r>
        <w:rPr>
          <w:spacing w:val="-14"/>
        </w:rPr>
        <w:t> </w:t>
      </w:r>
      <w:r>
        <w:rPr/>
        <w:t>charges</w:t>
      </w:r>
      <w:r>
        <w:rPr>
          <w:spacing w:val="-13"/>
        </w:rPr>
        <w:t> </w:t>
      </w:r>
      <w:r>
        <w:rPr/>
        <w:t>due,</w:t>
      </w:r>
      <w:r>
        <w:rPr>
          <w:spacing w:val="-13"/>
        </w:rPr>
        <w:t> </w:t>
      </w:r>
      <w:r>
        <w:rPr/>
        <w:t>it</w:t>
      </w:r>
      <w:r>
        <w:rPr>
          <w:spacing w:val="-13"/>
        </w:rPr>
        <w:t> </w:t>
      </w:r>
      <w:r>
        <w:rPr/>
        <w:t>shall</w:t>
      </w:r>
      <w:r>
        <w:rPr>
          <w:spacing w:val="-15"/>
        </w:rPr>
        <w:t> </w:t>
      </w:r>
      <w:r>
        <w:rPr/>
        <w:t>relieve the</w:t>
      </w:r>
      <w:r>
        <w:rPr>
          <w:spacing w:val="-14"/>
        </w:rPr>
        <w:t> </w:t>
      </w:r>
      <w:r>
        <w:rPr/>
        <w:t>owner</w:t>
      </w:r>
      <w:r>
        <w:rPr>
          <w:spacing w:val="-9"/>
        </w:rPr>
        <w:t> </w:t>
      </w:r>
      <w:r>
        <w:rPr/>
        <w:t>from</w:t>
      </w:r>
      <w:r>
        <w:rPr>
          <w:spacing w:val="-8"/>
        </w:rPr>
        <w:t> </w:t>
      </w:r>
      <w:r>
        <w:rPr/>
        <w:t>such</w:t>
      </w:r>
      <w:r>
        <w:rPr>
          <w:spacing w:val="-8"/>
        </w:rPr>
        <w:t> </w:t>
      </w:r>
      <w:r>
        <w:rPr/>
        <w:t>obligations</w:t>
      </w:r>
      <w:r>
        <w:rPr>
          <w:spacing w:val="-8"/>
        </w:rPr>
        <w:t> </w:t>
      </w:r>
      <w:r>
        <w:rPr/>
        <w:t>and</w:t>
      </w:r>
      <w:r>
        <w:rPr>
          <w:spacing w:val="-8"/>
        </w:rPr>
        <w:t> </w:t>
      </w:r>
      <w:r>
        <w:rPr/>
        <w:t>lien,</w:t>
      </w:r>
      <w:r>
        <w:rPr>
          <w:spacing w:val="-8"/>
        </w:rPr>
        <w:t> </w:t>
      </w:r>
      <w:r>
        <w:rPr/>
        <w:t>but</w:t>
      </w:r>
      <w:r>
        <w:rPr>
          <w:spacing w:val="-8"/>
        </w:rPr>
        <w:t> </w:t>
      </w:r>
      <w:r>
        <w:rPr/>
        <w:t>the</w:t>
      </w:r>
      <w:r>
        <w:rPr>
          <w:spacing w:val="-9"/>
        </w:rPr>
        <w:t> </w:t>
      </w:r>
      <w:r>
        <w:rPr/>
        <w:t>District</w:t>
      </w:r>
      <w:r>
        <w:rPr>
          <w:spacing w:val="-10"/>
        </w:rPr>
        <w:t> </w:t>
      </w:r>
      <w:r>
        <w:rPr/>
        <w:t>hereby</w:t>
      </w:r>
      <w:r>
        <w:rPr>
          <w:spacing w:val="-15"/>
        </w:rPr>
        <w:t> </w:t>
      </w:r>
      <w:r>
        <w:rPr/>
        <w:t>assumes</w:t>
      </w:r>
      <w:r>
        <w:rPr>
          <w:spacing w:val="-10"/>
        </w:rPr>
        <w:t> </w:t>
      </w:r>
      <w:r>
        <w:rPr/>
        <w:t>no</w:t>
      </w:r>
      <w:r>
        <w:rPr>
          <w:spacing w:val="-11"/>
        </w:rPr>
        <w:t> </w:t>
      </w:r>
      <w:r>
        <w:rPr/>
        <w:t>responsibility</w:t>
      </w:r>
      <w:r>
        <w:rPr>
          <w:spacing w:val="-15"/>
        </w:rPr>
        <w:t> </w:t>
      </w:r>
      <w:r>
        <w:rPr/>
        <w:t>for</w:t>
      </w:r>
      <w:r>
        <w:rPr>
          <w:spacing w:val="-11"/>
        </w:rPr>
        <w:t> </w:t>
      </w:r>
      <w:r>
        <w:rPr/>
        <w:t>any agreements between landlords and tenants, regardless of how made or whether the District was </w:t>
      </w:r>
      <w:r>
        <w:rPr>
          <w:spacing w:val="-2"/>
        </w:rPr>
        <w:t>notified</w:t>
      </w:r>
      <w:r>
        <w:rPr>
          <w:spacing w:val="-13"/>
        </w:rPr>
        <w:t> </w:t>
      </w:r>
      <w:r>
        <w:rPr>
          <w:spacing w:val="-2"/>
        </w:rPr>
        <w:t>of</w:t>
      </w:r>
      <w:r>
        <w:rPr>
          <w:spacing w:val="-10"/>
        </w:rPr>
        <w:t> </w:t>
      </w:r>
      <w:r>
        <w:rPr>
          <w:spacing w:val="-2"/>
        </w:rPr>
        <w:t>such</w:t>
      </w:r>
      <w:r>
        <w:rPr>
          <w:spacing w:val="-9"/>
        </w:rPr>
        <w:t> </w:t>
      </w:r>
      <w:r>
        <w:rPr>
          <w:spacing w:val="-2"/>
        </w:rPr>
        <w:t>agreements</w:t>
      </w:r>
      <w:r>
        <w:rPr>
          <w:spacing w:val="-9"/>
        </w:rPr>
        <w:t> </w:t>
      </w:r>
      <w:r>
        <w:rPr>
          <w:spacing w:val="-2"/>
        </w:rPr>
        <w:t>and</w:t>
      </w:r>
      <w:r>
        <w:rPr>
          <w:spacing w:val="-9"/>
        </w:rPr>
        <w:t> </w:t>
      </w:r>
      <w:r>
        <w:rPr>
          <w:spacing w:val="-2"/>
        </w:rPr>
        <w:t>shall</w:t>
      </w:r>
      <w:r>
        <w:rPr>
          <w:spacing w:val="-8"/>
        </w:rPr>
        <w:t> </w:t>
      </w:r>
      <w:r>
        <w:rPr>
          <w:spacing w:val="-2"/>
        </w:rPr>
        <w:t>not</w:t>
      </w:r>
      <w:r>
        <w:rPr>
          <w:spacing w:val="-8"/>
        </w:rPr>
        <w:t> </w:t>
      </w:r>
      <w:r>
        <w:rPr>
          <w:spacing w:val="-2"/>
        </w:rPr>
        <w:t>be</w:t>
      </w:r>
      <w:r>
        <w:rPr>
          <w:spacing w:val="-10"/>
        </w:rPr>
        <w:t> </w:t>
      </w:r>
      <w:r>
        <w:rPr>
          <w:spacing w:val="-2"/>
        </w:rPr>
        <w:t>required</w:t>
      </w:r>
      <w:r>
        <w:rPr>
          <w:spacing w:val="-9"/>
        </w:rPr>
        <w:t> </w:t>
      </w:r>
      <w:r>
        <w:rPr>
          <w:spacing w:val="-2"/>
        </w:rPr>
        <w:t>to</w:t>
      </w:r>
      <w:r>
        <w:rPr>
          <w:spacing w:val="-9"/>
        </w:rPr>
        <w:t> </w:t>
      </w:r>
      <w:r>
        <w:rPr>
          <w:spacing w:val="-2"/>
        </w:rPr>
        <w:t>seek</w:t>
      </w:r>
      <w:r>
        <w:rPr>
          <w:spacing w:val="-9"/>
        </w:rPr>
        <w:t> </w:t>
      </w:r>
      <w:r>
        <w:rPr>
          <w:spacing w:val="-2"/>
        </w:rPr>
        <w:t>payment</w:t>
      </w:r>
      <w:r>
        <w:rPr>
          <w:spacing w:val="-8"/>
        </w:rPr>
        <w:t> </w:t>
      </w:r>
      <w:r>
        <w:rPr>
          <w:spacing w:val="-2"/>
        </w:rPr>
        <w:t>from</w:t>
      </w:r>
      <w:r>
        <w:rPr>
          <w:spacing w:val="-8"/>
        </w:rPr>
        <w:t> </w:t>
      </w:r>
      <w:r>
        <w:rPr>
          <w:spacing w:val="-2"/>
        </w:rPr>
        <w:t>any</w:t>
      </w:r>
      <w:r>
        <w:rPr>
          <w:spacing w:val="-13"/>
        </w:rPr>
        <w:t> </w:t>
      </w:r>
      <w:r>
        <w:rPr>
          <w:spacing w:val="-2"/>
        </w:rPr>
        <w:t>person</w:t>
      </w:r>
      <w:r>
        <w:rPr>
          <w:spacing w:val="-9"/>
        </w:rPr>
        <w:t> </w:t>
      </w:r>
      <w:r>
        <w:rPr>
          <w:spacing w:val="-2"/>
        </w:rPr>
        <w:t>whomsoever </w:t>
      </w:r>
      <w:r>
        <w:rPr/>
        <w:t>other than the owner.</w:t>
      </w:r>
      <w:r>
        <w:rPr>
          <w:spacing w:val="40"/>
        </w:rPr>
        <w:t> </w:t>
      </w:r>
      <w:r>
        <w:rPr/>
        <w:t>No change in ownership or occupation shall affect the application of this Section</w:t>
      </w:r>
      <w:r>
        <w:rPr>
          <w:spacing w:val="-3"/>
        </w:rPr>
        <w:t> </w:t>
      </w:r>
      <w:r>
        <w:rPr/>
        <w:t>and</w:t>
      </w:r>
      <w:r>
        <w:rPr>
          <w:spacing w:val="-3"/>
        </w:rPr>
        <w:t> </w:t>
      </w:r>
      <w:r>
        <w:rPr/>
        <w:t>the</w:t>
      </w:r>
      <w:r>
        <w:rPr>
          <w:spacing w:val="-4"/>
        </w:rPr>
        <w:t> </w:t>
      </w:r>
      <w:r>
        <w:rPr/>
        <w:t>failure</w:t>
      </w:r>
      <w:r>
        <w:rPr>
          <w:spacing w:val="-4"/>
        </w:rPr>
        <w:t> </w:t>
      </w:r>
      <w:r>
        <w:rPr/>
        <w:t>of</w:t>
      </w:r>
      <w:r>
        <w:rPr>
          <w:spacing w:val="-4"/>
        </w:rPr>
        <w:t> </w:t>
      </w:r>
      <w:r>
        <w:rPr/>
        <w:t>any</w:t>
      </w:r>
      <w:r>
        <w:rPr>
          <w:spacing w:val="-11"/>
        </w:rPr>
        <w:t> </w:t>
      </w:r>
      <w:r>
        <w:rPr/>
        <w:t>owner</w:t>
      </w:r>
      <w:r>
        <w:rPr>
          <w:spacing w:val="-4"/>
        </w:rPr>
        <w:t> </w:t>
      </w:r>
      <w:r>
        <w:rPr/>
        <w:t>to</w:t>
      </w:r>
      <w:r>
        <w:rPr>
          <w:spacing w:val="-3"/>
        </w:rPr>
        <w:t> </w:t>
      </w:r>
      <w:r>
        <w:rPr/>
        <w:t>discover</w:t>
      </w:r>
      <w:r>
        <w:rPr>
          <w:spacing w:val="-7"/>
        </w:rPr>
        <w:t> </w:t>
      </w:r>
      <w:r>
        <w:rPr/>
        <w:t>that</w:t>
      </w:r>
      <w:r>
        <w:rPr>
          <w:spacing w:val="-5"/>
        </w:rPr>
        <w:t> </w:t>
      </w:r>
      <w:r>
        <w:rPr/>
        <w:t>he</w:t>
      </w:r>
      <w:r>
        <w:rPr>
          <w:spacing w:val="-7"/>
        </w:rPr>
        <w:t> </w:t>
      </w:r>
      <w:r>
        <w:rPr/>
        <w:t>or</w:t>
      </w:r>
      <w:r>
        <w:rPr>
          <w:spacing w:val="-7"/>
        </w:rPr>
        <w:t> </w:t>
      </w:r>
      <w:r>
        <w:rPr/>
        <w:t>she</w:t>
      </w:r>
      <w:r>
        <w:rPr>
          <w:spacing w:val="-7"/>
        </w:rPr>
        <w:t> </w:t>
      </w:r>
      <w:r>
        <w:rPr/>
        <w:t>purchased</w:t>
      </w:r>
      <w:r>
        <w:rPr>
          <w:spacing w:val="-6"/>
        </w:rPr>
        <w:t> </w:t>
      </w:r>
      <w:r>
        <w:rPr/>
        <w:t>property</w:t>
      </w:r>
      <w:r>
        <w:rPr>
          <w:spacing w:val="-12"/>
        </w:rPr>
        <w:t> </w:t>
      </w:r>
      <w:r>
        <w:rPr/>
        <w:t>against</w:t>
      </w:r>
      <w:r>
        <w:rPr>
          <w:spacing w:val="-5"/>
        </w:rPr>
        <w:t> </w:t>
      </w:r>
      <w:r>
        <w:rPr/>
        <w:t>which</w:t>
      </w:r>
      <w:r>
        <w:rPr>
          <w:spacing w:val="-6"/>
        </w:rPr>
        <w:t> </w:t>
      </w:r>
      <w:r>
        <w:rPr/>
        <w:t>a lien exists shall in no way affect his or her liability for such payment in full.</w:t>
      </w:r>
    </w:p>
    <w:p>
      <w:pPr>
        <w:spacing w:after="0" w:line="247" w:lineRule="auto"/>
        <w:jc w:val="both"/>
        <w:sectPr>
          <w:footerReference w:type="default" r:id="rId10"/>
          <w:pgSz w:w="12240" w:h="15840"/>
          <w:pgMar w:header="0" w:footer="503" w:top="1620" w:bottom="700" w:left="600" w:right="940"/>
          <w:pgNumType w:start="2"/>
        </w:sectPr>
      </w:pPr>
    </w:p>
    <w:p>
      <w:pPr>
        <w:pStyle w:val="BodyText"/>
        <w:spacing w:line="247" w:lineRule="auto" w:before="78"/>
        <w:ind w:left="1200" w:right="136" w:hanging="648"/>
        <w:jc w:val="both"/>
      </w:pPr>
      <w:r>
        <w:rPr>
          <w:spacing w:val="-2"/>
          <w:sz w:val="22"/>
        </w:rPr>
        <w:t>4.302</w:t>
      </w:r>
      <w:r>
        <w:rPr>
          <w:spacing w:val="52"/>
          <w:w w:val="150"/>
          <w:sz w:val="22"/>
        </w:rPr>
        <w:t> </w:t>
      </w:r>
      <w:r>
        <w:rPr>
          <w:spacing w:val="-2"/>
        </w:rPr>
        <w:t>In</w:t>
      </w:r>
      <w:r>
        <w:rPr>
          <w:spacing w:val="-10"/>
        </w:rPr>
        <w:t> </w:t>
      </w:r>
      <w:r>
        <w:rPr>
          <w:spacing w:val="-2"/>
        </w:rPr>
        <w:t>addition</w:t>
      </w:r>
      <w:r>
        <w:rPr>
          <w:spacing w:val="-11"/>
        </w:rPr>
        <w:t> </w:t>
      </w:r>
      <w:r>
        <w:rPr>
          <w:spacing w:val="-2"/>
        </w:rPr>
        <w:t>to</w:t>
      </w:r>
      <w:r>
        <w:rPr>
          <w:spacing w:val="-11"/>
        </w:rPr>
        <w:t> </w:t>
      </w:r>
      <w:r>
        <w:rPr>
          <w:spacing w:val="-2"/>
        </w:rPr>
        <w:t>any</w:t>
      </w:r>
      <w:r>
        <w:rPr>
          <w:spacing w:val="-13"/>
        </w:rPr>
        <w:t> </w:t>
      </w:r>
      <w:r>
        <w:rPr>
          <w:spacing w:val="-2"/>
        </w:rPr>
        <w:t>other</w:t>
      </w:r>
      <w:r>
        <w:rPr>
          <w:spacing w:val="-12"/>
        </w:rPr>
        <w:t> </w:t>
      </w:r>
      <w:r>
        <w:rPr>
          <w:spacing w:val="-2"/>
        </w:rPr>
        <w:t>remedies</w:t>
      </w:r>
      <w:r>
        <w:rPr>
          <w:spacing w:val="-11"/>
        </w:rPr>
        <w:t> </w:t>
      </w:r>
      <w:r>
        <w:rPr>
          <w:spacing w:val="-2"/>
        </w:rPr>
        <w:t>available</w:t>
      </w:r>
      <w:r>
        <w:rPr>
          <w:spacing w:val="-12"/>
        </w:rPr>
        <w:t> </w:t>
      </w:r>
      <w:r>
        <w:rPr>
          <w:spacing w:val="-2"/>
        </w:rPr>
        <w:t>to</w:t>
      </w:r>
      <w:r>
        <w:rPr>
          <w:spacing w:val="-11"/>
        </w:rPr>
        <w:t> </w:t>
      </w:r>
      <w:r>
        <w:rPr>
          <w:spacing w:val="-2"/>
        </w:rPr>
        <w:t>the</w:t>
      </w:r>
      <w:r>
        <w:rPr>
          <w:spacing w:val="-12"/>
        </w:rPr>
        <w:t> </w:t>
      </w:r>
      <w:r>
        <w:rPr>
          <w:spacing w:val="-2"/>
        </w:rPr>
        <w:t>District,</w:t>
      </w:r>
      <w:r>
        <w:rPr>
          <w:spacing w:val="-11"/>
        </w:rPr>
        <w:t> </w:t>
      </w:r>
      <w:r>
        <w:rPr>
          <w:spacing w:val="-2"/>
        </w:rPr>
        <w:t>including</w:t>
      </w:r>
      <w:r>
        <w:rPr>
          <w:spacing w:val="-13"/>
        </w:rPr>
        <w:t> </w:t>
      </w:r>
      <w:r>
        <w:rPr>
          <w:spacing w:val="-2"/>
        </w:rPr>
        <w:t>the</w:t>
      </w:r>
      <w:r>
        <w:rPr>
          <w:spacing w:val="-13"/>
        </w:rPr>
        <w:t> </w:t>
      </w:r>
      <w:r>
        <w:rPr>
          <w:spacing w:val="-2"/>
        </w:rPr>
        <w:t>remedy</w:t>
      </w:r>
      <w:r>
        <w:rPr>
          <w:spacing w:val="-13"/>
        </w:rPr>
        <w:t> </w:t>
      </w:r>
      <w:r>
        <w:rPr>
          <w:spacing w:val="-2"/>
        </w:rPr>
        <w:t>of</w:t>
      </w:r>
      <w:r>
        <w:rPr>
          <w:spacing w:val="-13"/>
        </w:rPr>
        <w:t> </w:t>
      </w:r>
      <w:r>
        <w:rPr>
          <w:spacing w:val="-2"/>
        </w:rPr>
        <w:t>discontinuation</w:t>
      </w:r>
      <w:r>
        <w:rPr>
          <w:spacing w:val="-13"/>
        </w:rPr>
        <w:t> </w:t>
      </w:r>
      <w:r>
        <w:rPr>
          <w:spacing w:val="-2"/>
        </w:rPr>
        <w:t>of </w:t>
      </w:r>
      <w:r>
        <w:rPr/>
        <w:t>water</w:t>
      </w:r>
      <w:r>
        <w:rPr>
          <w:spacing w:val="-15"/>
        </w:rPr>
        <w:t> </w:t>
      </w:r>
      <w:r>
        <w:rPr/>
        <w:t>service</w:t>
      </w:r>
      <w:r>
        <w:rPr>
          <w:spacing w:val="-15"/>
        </w:rPr>
        <w:t> </w:t>
      </w:r>
      <w:r>
        <w:rPr/>
        <w:t>set</w:t>
      </w:r>
      <w:r>
        <w:rPr>
          <w:spacing w:val="-9"/>
        </w:rPr>
        <w:t> </w:t>
      </w:r>
      <w:r>
        <w:rPr/>
        <w:t>forth</w:t>
      </w:r>
      <w:r>
        <w:rPr>
          <w:spacing w:val="-11"/>
        </w:rPr>
        <w:t> </w:t>
      </w:r>
      <w:r>
        <w:rPr/>
        <w:t>in</w:t>
      </w:r>
      <w:r>
        <w:rPr>
          <w:spacing w:val="-11"/>
        </w:rPr>
        <w:t> </w:t>
      </w:r>
      <w:r>
        <w:rPr/>
        <w:t>Article</w:t>
      </w:r>
      <w:r>
        <w:rPr>
          <w:spacing w:val="-12"/>
        </w:rPr>
        <w:t> </w:t>
      </w:r>
      <w:r>
        <w:rPr/>
        <w:t>II</w:t>
      </w:r>
      <w:r>
        <w:rPr>
          <w:spacing w:val="-15"/>
        </w:rPr>
        <w:t> </w:t>
      </w:r>
      <w:r>
        <w:rPr/>
        <w:t>above,</w:t>
      </w:r>
      <w:r>
        <w:rPr>
          <w:spacing w:val="-13"/>
        </w:rPr>
        <w:t> </w:t>
      </w:r>
      <w:r>
        <w:rPr/>
        <w:t>the</w:t>
      </w:r>
      <w:r>
        <w:rPr>
          <w:spacing w:val="-14"/>
        </w:rPr>
        <w:t> </w:t>
      </w:r>
      <w:r>
        <w:rPr/>
        <w:t>District</w:t>
      </w:r>
      <w:r>
        <w:rPr>
          <w:spacing w:val="-13"/>
        </w:rPr>
        <w:t> </w:t>
      </w:r>
      <w:r>
        <w:rPr/>
        <w:t>may</w:t>
      </w:r>
      <w:r>
        <w:rPr>
          <w:spacing w:val="-15"/>
        </w:rPr>
        <w:t> </w:t>
      </w:r>
      <w:r>
        <w:rPr/>
        <w:t>take</w:t>
      </w:r>
      <w:r>
        <w:rPr>
          <w:spacing w:val="-14"/>
        </w:rPr>
        <w:t> </w:t>
      </w:r>
      <w:r>
        <w:rPr/>
        <w:t>the</w:t>
      </w:r>
      <w:r>
        <w:rPr>
          <w:spacing w:val="-14"/>
        </w:rPr>
        <w:t> </w:t>
      </w:r>
      <w:r>
        <w:rPr/>
        <w:t>following</w:t>
      </w:r>
      <w:r>
        <w:rPr>
          <w:spacing w:val="-15"/>
        </w:rPr>
        <w:t> </w:t>
      </w:r>
      <w:r>
        <w:rPr/>
        <w:t>action</w:t>
      </w:r>
      <w:r>
        <w:rPr>
          <w:spacing w:val="-13"/>
        </w:rPr>
        <w:t> </w:t>
      </w:r>
      <w:r>
        <w:rPr/>
        <w:t>upon</w:t>
      </w:r>
      <w:r>
        <w:rPr>
          <w:spacing w:val="-13"/>
        </w:rPr>
        <w:t> </w:t>
      </w:r>
      <w:r>
        <w:rPr/>
        <w:t>failure</w:t>
      </w:r>
      <w:r>
        <w:rPr>
          <w:spacing w:val="-14"/>
        </w:rPr>
        <w:t> </w:t>
      </w:r>
      <w:r>
        <w:rPr/>
        <w:t>to pay</w:t>
      </w:r>
      <w:r>
        <w:rPr>
          <w:spacing w:val="-8"/>
        </w:rPr>
        <w:t> </w:t>
      </w:r>
      <w:r>
        <w:rPr/>
        <w:t>any</w:t>
      </w:r>
      <w:r>
        <w:rPr>
          <w:spacing w:val="-8"/>
        </w:rPr>
        <w:t> </w:t>
      </w:r>
      <w:r>
        <w:rPr/>
        <w:t>charges or</w:t>
      </w:r>
      <w:r>
        <w:rPr>
          <w:spacing w:val="-1"/>
        </w:rPr>
        <w:t> </w:t>
      </w:r>
      <w:r>
        <w:rPr/>
        <w:t>fees by</w:t>
      </w:r>
      <w:r>
        <w:rPr>
          <w:spacing w:val="-8"/>
        </w:rPr>
        <w:t> </w:t>
      </w:r>
      <w:r>
        <w:rPr/>
        <w:t>the</w:t>
      </w:r>
      <w:r>
        <w:rPr>
          <w:spacing w:val="-1"/>
        </w:rPr>
        <w:t> </w:t>
      </w:r>
      <w:r>
        <w:rPr/>
        <w:t>date</w:t>
      </w:r>
      <w:r>
        <w:rPr>
          <w:spacing w:val="-1"/>
        </w:rPr>
        <w:t> </w:t>
      </w:r>
      <w:r>
        <w:rPr/>
        <w:t>specified as due</w:t>
      </w:r>
      <w:r>
        <w:rPr>
          <w:spacing w:val="-1"/>
        </w:rPr>
        <w:t> </w:t>
      </w:r>
      <w:r>
        <w:rPr/>
        <w:t>upon the</w:t>
      </w:r>
      <w:r>
        <w:rPr>
          <w:spacing w:val="-1"/>
        </w:rPr>
        <w:t> </w:t>
      </w:r>
      <w:r>
        <w:rPr/>
        <w:t>bill or</w:t>
      </w:r>
      <w:r>
        <w:rPr>
          <w:spacing w:val="-1"/>
        </w:rPr>
        <w:t> </w:t>
      </w:r>
      <w:r>
        <w:rPr/>
        <w:t>when they</w:t>
      </w:r>
      <w:r>
        <w:rPr>
          <w:spacing w:val="-8"/>
        </w:rPr>
        <w:t> </w:t>
      </w:r>
      <w:r>
        <w:rPr/>
        <w:t>are</w:t>
      </w:r>
      <w:r>
        <w:rPr>
          <w:spacing w:val="-1"/>
        </w:rPr>
        <w:t> </w:t>
      </w:r>
      <w:r>
        <w:rPr/>
        <w:t>otherwise</w:t>
      </w:r>
      <w:r>
        <w:rPr>
          <w:spacing w:val="-1"/>
        </w:rPr>
        <w:t> </w:t>
      </w:r>
      <w:r>
        <w:rPr/>
        <w:t>due:</w:t>
      </w:r>
    </w:p>
    <w:p>
      <w:pPr>
        <w:pStyle w:val="BodyText"/>
        <w:spacing w:before="4"/>
      </w:pPr>
    </w:p>
    <w:p>
      <w:pPr>
        <w:pStyle w:val="ListParagraph"/>
        <w:numPr>
          <w:ilvl w:val="0"/>
          <w:numId w:val="3"/>
        </w:numPr>
        <w:tabs>
          <w:tab w:pos="1919" w:val="left" w:leader="none"/>
        </w:tabs>
        <w:spacing w:line="247" w:lineRule="auto" w:before="0" w:after="0"/>
        <w:ind w:left="1919" w:right="137" w:hanging="720"/>
        <w:jc w:val="both"/>
        <w:rPr>
          <w:sz w:val="24"/>
        </w:rPr>
      </w:pPr>
      <w:r>
        <w:rPr>
          <w:spacing w:val="-2"/>
          <w:sz w:val="24"/>
        </w:rPr>
        <w:t>The</w:t>
      </w:r>
      <w:r>
        <w:rPr>
          <w:spacing w:val="-13"/>
          <w:sz w:val="24"/>
        </w:rPr>
        <w:t> </w:t>
      </w:r>
      <w:r>
        <w:rPr>
          <w:spacing w:val="-2"/>
          <w:sz w:val="24"/>
        </w:rPr>
        <w:t>District</w:t>
      </w:r>
      <w:r>
        <w:rPr>
          <w:spacing w:val="-13"/>
          <w:sz w:val="24"/>
        </w:rPr>
        <w:t> </w:t>
      </w:r>
      <w:r>
        <w:rPr>
          <w:spacing w:val="-2"/>
          <w:sz w:val="24"/>
        </w:rPr>
        <w:t>may</w:t>
      </w:r>
      <w:r>
        <w:rPr>
          <w:spacing w:val="-13"/>
          <w:sz w:val="24"/>
        </w:rPr>
        <w:t> </w:t>
      </w:r>
      <w:r>
        <w:rPr>
          <w:spacing w:val="-2"/>
          <w:sz w:val="24"/>
        </w:rPr>
        <w:t>foreclose</w:t>
      </w:r>
      <w:r>
        <w:rPr>
          <w:spacing w:val="-13"/>
          <w:sz w:val="24"/>
        </w:rPr>
        <w:t> </w:t>
      </w:r>
      <w:r>
        <w:rPr>
          <w:spacing w:val="-2"/>
          <w:sz w:val="24"/>
        </w:rPr>
        <w:t>the</w:t>
      </w:r>
      <w:r>
        <w:rPr>
          <w:spacing w:val="-13"/>
          <w:sz w:val="24"/>
        </w:rPr>
        <w:t> </w:t>
      </w:r>
      <w:r>
        <w:rPr>
          <w:spacing w:val="-2"/>
          <w:sz w:val="24"/>
        </w:rPr>
        <w:t>perpetual</w:t>
      </w:r>
      <w:r>
        <w:rPr>
          <w:spacing w:val="-13"/>
          <w:sz w:val="24"/>
        </w:rPr>
        <w:t> </w:t>
      </w:r>
      <w:r>
        <w:rPr>
          <w:spacing w:val="-2"/>
          <w:sz w:val="24"/>
        </w:rPr>
        <w:t>lien</w:t>
      </w:r>
      <w:r>
        <w:rPr>
          <w:spacing w:val="-12"/>
          <w:sz w:val="24"/>
        </w:rPr>
        <w:t> </w:t>
      </w:r>
      <w:r>
        <w:rPr>
          <w:spacing w:val="-2"/>
          <w:sz w:val="24"/>
        </w:rPr>
        <w:t>placed</w:t>
      </w:r>
      <w:r>
        <w:rPr>
          <w:spacing w:val="-10"/>
          <w:sz w:val="24"/>
        </w:rPr>
        <w:t> </w:t>
      </w:r>
      <w:r>
        <w:rPr>
          <w:spacing w:val="-2"/>
          <w:sz w:val="24"/>
        </w:rPr>
        <w:t>on</w:t>
      </w:r>
      <w:r>
        <w:rPr>
          <w:spacing w:val="-10"/>
          <w:sz w:val="24"/>
        </w:rPr>
        <w:t> </w:t>
      </w:r>
      <w:r>
        <w:rPr>
          <w:spacing w:val="-2"/>
          <w:sz w:val="24"/>
        </w:rPr>
        <w:t>and</w:t>
      </w:r>
      <w:r>
        <w:rPr>
          <w:spacing w:val="-9"/>
          <w:sz w:val="24"/>
        </w:rPr>
        <w:t> </w:t>
      </w:r>
      <w:r>
        <w:rPr>
          <w:spacing w:val="-2"/>
          <w:sz w:val="24"/>
        </w:rPr>
        <w:t>against</w:t>
      </w:r>
      <w:r>
        <w:rPr>
          <w:spacing w:val="-9"/>
          <w:sz w:val="24"/>
        </w:rPr>
        <w:t> </w:t>
      </w:r>
      <w:r>
        <w:rPr>
          <w:spacing w:val="-2"/>
          <w:sz w:val="24"/>
        </w:rPr>
        <w:t>the</w:t>
      </w:r>
      <w:r>
        <w:rPr>
          <w:spacing w:val="-11"/>
          <w:sz w:val="24"/>
        </w:rPr>
        <w:t> </w:t>
      </w:r>
      <w:r>
        <w:rPr>
          <w:spacing w:val="-2"/>
          <w:sz w:val="24"/>
        </w:rPr>
        <w:t>property</w:t>
      </w:r>
      <w:r>
        <w:rPr>
          <w:spacing w:val="-13"/>
          <w:sz w:val="24"/>
        </w:rPr>
        <w:t> </w:t>
      </w:r>
      <w:r>
        <w:rPr>
          <w:spacing w:val="-2"/>
          <w:sz w:val="24"/>
        </w:rPr>
        <w:t>served</w:t>
      </w:r>
      <w:r>
        <w:rPr>
          <w:spacing w:val="-13"/>
          <w:sz w:val="24"/>
        </w:rPr>
        <w:t> </w:t>
      </w:r>
      <w:r>
        <w:rPr>
          <w:spacing w:val="-2"/>
          <w:sz w:val="24"/>
        </w:rPr>
        <w:t>in</w:t>
      </w:r>
      <w:r>
        <w:rPr>
          <w:spacing w:val="-13"/>
          <w:sz w:val="24"/>
        </w:rPr>
        <w:t> </w:t>
      </w:r>
      <w:r>
        <w:rPr>
          <w:spacing w:val="-2"/>
          <w:sz w:val="24"/>
        </w:rPr>
        <w:t>the </w:t>
      </w:r>
      <w:r>
        <w:rPr>
          <w:sz w:val="24"/>
        </w:rPr>
        <w:t>same manner as provided by the law of the State of Colorado for the foreclosure of mechanics' liens (C.R.S. </w:t>
      </w:r>
      <w:r>
        <w:rPr>
          <w:rFonts w:ascii="Arial"/>
          <w:w w:val="115"/>
          <w:sz w:val="24"/>
        </w:rPr>
        <w:t>'</w:t>
      </w:r>
      <w:r>
        <w:rPr>
          <w:w w:val="115"/>
          <w:sz w:val="24"/>
        </w:rPr>
        <w:t>38-</w:t>
      </w:r>
      <w:r>
        <w:rPr>
          <w:sz w:val="24"/>
        </w:rPr>
        <w:t>22-101, et. seq.).</w:t>
      </w:r>
      <w:r>
        <w:rPr>
          <w:spacing w:val="40"/>
          <w:sz w:val="24"/>
        </w:rPr>
        <w:t> </w:t>
      </w:r>
      <w:r>
        <w:rPr>
          <w:sz w:val="24"/>
        </w:rPr>
        <w:t>The District shall take all necessary and proper steps to assure the enforcement and payment of charges assessed pursuant to this </w:t>
      </w:r>
      <w:r>
        <w:rPr>
          <w:spacing w:val="-2"/>
          <w:sz w:val="24"/>
        </w:rPr>
        <w:t>Article.</w:t>
      </w:r>
    </w:p>
    <w:p>
      <w:pPr>
        <w:pStyle w:val="BodyText"/>
        <w:spacing w:before="1"/>
      </w:pPr>
    </w:p>
    <w:p>
      <w:pPr>
        <w:pStyle w:val="ListParagraph"/>
        <w:numPr>
          <w:ilvl w:val="0"/>
          <w:numId w:val="3"/>
        </w:numPr>
        <w:tabs>
          <w:tab w:pos="1919" w:val="left" w:leader="none"/>
        </w:tabs>
        <w:spacing w:line="247" w:lineRule="auto" w:before="0" w:after="0"/>
        <w:ind w:left="1919" w:right="139" w:hanging="720"/>
        <w:jc w:val="both"/>
        <w:rPr>
          <w:sz w:val="24"/>
        </w:rPr>
      </w:pPr>
      <w:r>
        <w:rPr>
          <w:sz w:val="24"/>
        </w:rPr>
        <w:t>The</w:t>
      </w:r>
      <w:r>
        <w:rPr>
          <w:spacing w:val="-4"/>
          <w:sz w:val="24"/>
        </w:rPr>
        <w:t> </w:t>
      </w:r>
      <w:r>
        <w:rPr>
          <w:sz w:val="24"/>
        </w:rPr>
        <w:t>District</w:t>
      </w:r>
      <w:r>
        <w:rPr>
          <w:spacing w:val="-3"/>
          <w:sz w:val="24"/>
        </w:rPr>
        <w:t> </w:t>
      </w:r>
      <w:r>
        <w:rPr>
          <w:sz w:val="24"/>
        </w:rPr>
        <w:t>may</w:t>
      </w:r>
      <w:r>
        <w:rPr>
          <w:spacing w:val="-11"/>
          <w:sz w:val="24"/>
        </w:rPr>
        <w:t> </w:t>
      </w:r>
      <w:r>
        <w:rPr>
          <w:sz w:val="24"/>
        </w:rPr>
        <w:t>maintain</w:t>
      </w:r>
      <w:r>
        <w:rPr>
          <w:spacing w:val="-3"/>
          <w:sz w:val="24"/>
        </w:rPr>
        <w:t> </w:t>
      </w:r>
      <w:r>
        <w:rPr>
          <w:sz w:val="24"/>
        </w:rPr>
        <w:t>an</w:t>
      </w:r>
      <w:r>
        <w:rPr>
          <w:spacing w:val="-3"/>
          <w:sz w:val="24"/>
        </w:rPr>
        <w:t> </w:t>
      </w:r>
      <w:r>
        <w:rPr>
          <w:sz w:val="24"/>
        </w:rPr>
        <w:t>action</w:t>
      </w:r>
      <w:r>
        <w:rPr>
          <w:spacing w:val="-3"/>
          <w:sz w:val="24"/>
        </w:rPr>
        <w:t> </w:t>
      </w:r>
      <w:r>
        <w:rPr>
          <w:sz w:val="24"/>
        </w:rPr>
        <w:t>for</w:t>
      </w:r>
      <w:r>
        <w:rPr>
          <w:spacing w:val="-4"/>
          <w:sz w:val="24"/>
        </w:rPr>
        <w:t> </w:t>
      </w:r>
      <w:r>
        <w:rPr>
          <w:sz w:val="24"/>
        </w:rPr>
        <w:t>the</w:t>
      </w:r>
      <w:r>
        <w:rPr>
          <w:spacing w:val="-4"/>
          <w:sz w:val="24"/>
        </w:rPr>
        <w:t> </w:t>
      </w:r>
      <w:r>
        <w:rPr>
          <w:sz w:val="24"/>
        </w:rPr>
        <w:t>amount</w:t>
      </w:r>
      <w:r>
        <w:rPr>
          <w:spacing w:val="-3"/>
          <w:sz w:val="24"/>
        </w:rPr>
        <w:t> </w:t>
      </w:r>
      <w:r>
        <w:rPr>
          <w:sz w:val="24"/>
        </w:rPr>
        <w:t>of</w:t>
      </w:r>
      <w:r>
        <w:rPr>
          <w:spacing w:val="-4"/>
          <w:sz w:val="24"/>
        </w:rPr>
        <w:t> </w:t>
      </w:r>
      <w:r>
        <w:rPr>
          <w:sz w:val="24"/>
        </w:rPr>
        <w:t>charges</w:t>
      </w:r>
      <w:r>
        <w:rPr>
          <w:spacing w:val="-6"/>
          <w:sz w:val="24"/>
        </w:rPr>
        <w:t> </w:t>
      </w:r>
      <w:r>
        <w:rPr>
          <w:sz w:val="24"/>
        </w:rPr>
        <w:t>due</w:t>
      </w:r>
      <w:r>
        <w:rPr>
          <w:spacing w:val="-7"/>
          <w:sz w:val="24"/>
        </w:rPr>
        <w:t> </w:t>
      </w:r>
      <w:r>
        <w:rPr>
          <w:sz w:val="24"/>
        </w:rPr>
        <w:t>in</w:t>
      </w:r>
      <w:r>
        <w:rPr>
          <w:spacing w:val="-6"/>
          <w:sz w:val="24"/>
        </w:rPr>
        <w:t> </w:t>
      </w:r>
      <w:r>
        <w:rPr>
          <w:sz w:val="24"/>
        </w:rPr>
        <w:t>a</w:t>
      </w:r>
      <w:r>
        <w:rPr>
          <w:spacing w:val="-7"/>
          <w:sz w:val="24"/>
        </w:rPr>
        <w:t> </w:t>
      </w:r>
      <w:r>
        <w:rPr>
          <w:sz w:val="24"/>
        </w:rPr>
        <w:t>court</w:t>
      </w:r>
      <w:r>
        <w:rPr>
          <w:spacing w:val="-5"/>
          <w:sz w:val="24"/>
        </w:rPr>
        <w:t> </w:t>
      </w:r>
      <w:r>
        <w:rPr>
          <w:sz w:val="24"/>
        </w:rPr>
        <w:t>of</w:t>
      </w:r>
      <w:r>
        <w:rPr>
          <w:spacing w:val="-7"/>
          <w:sz w:val="24"/>
        </w:rPr>
        <w:t> </w:t>
      </w:r>
      <w:r>
        <w:rPr>
          <w:sz w:val="24"/>
        </w:rPr>
        <w:t>competent jurisdiction including interest as allowed by law.</w:t>
      </w:r>
    </w:p>
    <w:p>
      <w:pPr>
        <w:pStyle w:val="BodyText"/>
        <w:spacing w:before="5"/>
      </w:pPr>
    </w:p>
    <w:p>
      <w:pPr>
        <w:pStyle w:val="ListParagraph"/>
        <w:numPr>
          <w:ilvl w:val="0"/>
          <w:numId w:val="3"/>
        </w:numPr>
        <w:tabs>
          <w:tab w:pos="1919" w:val="left" w:leader="none"/>
        </w:tabs>
        <w:spacing w:line="247" w:lineRule="auto" w:before="0" w:after="0"/>
        <w:ind w:left="1919" w:right="138" w:hanging="720"/>
        <w:jc w:val="both"/>
        <w:rPr>
          <w:sz w:val="24"/>
        </w:rPr>
      </w:pPr>
      <w:r>
        <w:rPr>
          <w:spacing w:val="-2"/>
          <w:sz w:val="24"/>
        </w:rPr>
        <w:t>The</w:t>
      </w:r>
      <w:r>
        <w:rPr>
          <w:spacing w:val="-13"/>
          <w:sz w:val="24"/>
        </w:rPr>
        <w:t> </w:t>
      </w:r>
      <w:r>
        <w:rPr>
          <w:spacing w:val="-2"/>
          <w:sz w:val="24"/>
        </w:rPr>
        <w:t>District</w:t>
      </w:r>
      <w:r>
        <w:rPr>
          <w:spacing w:val="-6"/>
          <w:sz w:val="24"/>
        </w:rPr>
        <w:t> </w:t>
      </w:r>
      <w:r>
        <w:rPr>
          <w:spacing w:val="-2"/>
          <w:sz w:val="24"/>
        </w:rPr>
        <w:t>may</w:t>
      </w:r>
      <w:r>
        <w:rPr>
          <w:spacing w:val="-13"/>
          <w:sz w:val="24"/>
        </w:rPr>
        <w:t> </w:t>
      </w:r>
      <w:r>
        <w:rPr>
          <w:spacing w:val="-2"/>
          <w:sz w:val="24"/>
        </w:rPr>
        <w:t>certify</w:t>
      </w:r>
      <w:r>
        <w:rPr>
          <w:spacing w:val="-13"/>
          <w:sz w:val="24"/>
        </w:rPr>
        <w:t> </w:t>
      </w:r>
      <w:r>
        <w:rPr>
          <w:spacing w:val="-2"/>
          <w:sz w:val="24"/>
        </w:rPr>
        <w:t>the</w:t>
      </w:r>
      <w:r>
        <w:rPr>
          <w:spacing w:val="-6"/>
          <w:sz w:val="24"/>
        </w:rPr>
        <w:t> </w:t>
      </w:r>
      <w:r>
        <w:rPr>
          <w:spacing w:val="-2"/>
          <w:sz w:val="24"/>
        </w:rPr>
        <w:t>amount</w:t>
      </w:r>
      <w:r>
        <w:rPr>
          <w:spacing w:val="-5"/>
          <w:sz w:val="24"/>
        </w:rPr>
        <w:t> </w:t>
      </w:r>
      <w:r>
        <w:rPr>
          <w:spacing w:val="-2"/>
          <w:sz w:val="24"/>
        </w:rPr>
        <w:t>of</w:t>
      </w:r>
      <w:r>
        <w:rPr>
          <w:spacing w:val="-10"/>
          <w:sz w:val="24"/>
        </w:rPr>
        <w:t> </w:t>
      </w:r>
      <w:r>
        <w:rPr>
          <w:spacing w:val="-2"/>
          <w:sz w:val="24"/>
        </w:rPr>
        <w:t>any</w:t>
      </w:r>
      <w:r>
        <w:rPr>
          <w:spacing w:val="-13"/>
          <w:sz w:val="24"/>
        </w:rPr>
        <w:t> </w:t>
      </w:r>
      <w:r>
        <w:rPr>
          <w:spacing w:val="-2"/>
          <w:sz w:val="24"/>
        </w:rPr>
        <w:t>charge</w:t>
      </w:r>
      <w:r>
        <w:rPr>
          <w:spacing w:val="-10"/>
          <w:sz w:val="24"/>
        </w:rPr>
        <w:t> </w:t>
      </w:r>
      <w:r>
        <w:rPr>
          <w:spacing w:val="-2"/>
          <w:sz w:val="24"/>
        </w:rPr>
        <w:t>due</w:t>
      </w:r>
      <w:r>
        <w:rPr>
          <w:spacing w:val="-10"/>
          <w:sz w:val="24"/>
        </w:rPr>
        <w:t> </w:t>
      </w:r>
      <w:r>
        <w:rPr>
          <w:spacing w:val="-2"/>
          <w:sz w:val="24"/>
        </w:rPr>
        <w:t>to</w:t>
      </w:r>
      <w:r>
        <w:rPr>
          <w:spacing w:val="-9"/>
          <w:sz w:val="24"/>
        </w:rPr>
        <w:t> </w:t>
      </w:r>
      <w:r>
        <w:rPr>
          <w:spacing w:val="-2"/>
          <w:sz w:val="24"/>
        </w:rPr>
        <w:t>the</w:t>
      </w:r>
      <w:r>
        <w:rPr>
          <w:spacing w:val="-9"/>
          <w:sz w:val="24"/>
        </w:rPr>
        <w:t> </w:t>
      </w:r>
      <w:r>
        <w:rPr>
          <w:spacing w:val="-2"/>
          <w:sz w:val="24"/>
        </w:rPr>
        <w:t>County</w:t>
      </w:r>
      <w:r>
        <w:rPr>
          <w:spacing w:val="-13"/>
          <w:sz w:val="24"/>
        </w:rPr>
        <w:t> </w:t>
      </w:r>
      <w:r>
        <w:rPr>
          <w:spacing w:val="-2"/>
          <w:sz w:val="24"/>
        </w:rPr>
        <w:t>Treasurer</w:t>
      </w:r>
      <w:r>
        <w:rPr>
          <w:spacing w:val="-10"/>
          <w:sz w:val="24"/>
        </w:rPr>
        <w:t> </w:t>
      </w:r>
      <w:r>
        <w:rPr>
          <w:spacing w:val="-2"/>
          <w:sz w:val="24"/>
        </w:rPr>
        <w:t>to</w:t>
      </w:r>
      <w:r>
        <w:rPr>
          <w:spacing w:val="-9"/>
          <w:sz w:val="24"/>
        </w:rPr>
        <w:t> </w:t>
      </w:r>
      <w:r>
        <w:rPr>
          <w:spacing w:val="-2"/>
          <w:sz w:val="24"/>
        </w:rPr>
        <w:t>become</w:t>
      </w:r>
      <w:r>
        <w:rPr>
          <w:spacing w:val="-10"/>
          <w:sz w:val="24"/>
        </w:rPr>
        <w:t> </w:t>
      </w:r>
      <w:r>
        <w:rPr>
          <w:spacing w:val="-2"/>
          <w:sz w:val="24"/>
        </w:rPr>
        <w:t>an assessment</w:t>
      </w:r>
      <w:r>
        <w:rPr>
          <w:spacing w:val="-8"/>
          <w:sz w:val="24"/>
        </w:rPr>
        <w:t> </w:t>
      </w:r>
      <w:r>
        <w:rPr>
          <w:spacing w:val="-2"/>
          <w:sz w:val="24"/>
        </w:rPr>
        <w:t>upon</w:t>
      </w:r>
      <w:r>
        <w:rPr>
          <w:spacing w:val="-5"/>
          <w:sz w:val="24"/>
        </w:rPr>
        <w:t> </w:t>
      </w:r>
      <w:r>
        <w:rPr>
          <w:spacing w:val="-2"/>
          <w:sz w:val="24"/>
        </w:rPr>
        <w:t>the</w:t>
      </w:r>
      <w:r>
        <w:rPr>
          <w:spacing w:val="-6"/>
          <w:sz w:val="24"/>
        </w:rPr>
        <w:t> </w:t>
      </w:r>
      <w:r>
        <w:rPr>
          <w:spacing w:val="-2"/>
          <w:sz w:val="24"/>
        </w:rPr>
        <w:t>property</w:t>
      </w:r>
      <w:r>
        <w:rPr>
          <w:spacing w:val="-13"/>
          <w:sz w:val="24"/>
        </w:rPr>
        <w:t> </w:t>
      </w:r>
      <w:r>
        <w:rPr>
          <w:spacing w:val="-2"/>
          <w:sz w:val="24"/>
        </w:rPr>
        <w:t>served</w:t>
      </w:r>
      <w:r>
        <w:rPr>
          <w:spacing w:val="-5"/>
          <w:sz w:val="24"/>
        </w:rPr>
        <w:t> </w:t>
      </w:r>
      <w:r>
        <w:rPr>
          <w:spacing w:val="-2"/>
          <w:sz w:val="24"/>
        </w:rPr>
        <w:t>to</w:t>
      </w:r>
      <w:r>
        <w:rPr>
          <w:spacing w:val="-5"/>
          <w:sz w:val="24"/>
        </w:rPr>
        <w:t> </w:t>
      </w:r>
      <w:r>
        <w:rPr>
          <w:spacing w:val="-2"/>
          <w:sz w:val="24"/>
        </w:rPr>
        <w:t>be</w:t>
      </w:r>
      <w:r>
        <w:rPr>
          <w:spacing w:val="-9"/>
          <w:sz w:val="24"/>
        </w:rPr>
        <w:t> </w:t>
      </w:r>
      <w:r>
        <w:rPr>
          <w:spacing w:val="-2"/>
          <w:sz w:val="24"/>
        </w:rPr>
        <w:t>collected</w:t>
      </w:r>
      <w:r>
        <w:rPr>
          <w:spacing w:val="-8"/>
          <w:sz w:val="24"/>
        </w:rPr>
        <w:t> </w:t>
      </w:r>
      <w:r>
        <w:rPr>
          <w:spacing w:val="-2"/>
          <w:sz w:val="24"/>
        </w:rPr>
        <w:t>in</w:t>
      </w:r>
      <w:r>
        <w:rPr>
          <w:spacing w:val="-8"/>
          <w:sz w:val="24"/>
        </w:rPr>
        <w:t> </w:t>
      </w:r>
      <w:r>
        <w:rPr>
          <w:spacing w:val="-2"/>
          <w:sz w:val="24"/>
        </w:rPr>
        <w:t>the</w:t>
      </w:r>
      <w:r>
        <w:rPr>
          <w:spacing w:val="-9"/>
          <w:sz w:val="24"/>
        </w:rPr>
        <w:t> </w:t>
      </w:r>
      <w:r>
        <w:rPr>
          <w:spacing w:val="-2"/>
          <w:sz w:val="24"/>
        </w:rPr>
        <w:t>same</w:t>
      </w:r>
      <w:r>
        <w:rPr>
          <w:spacing w:val="-9"/>
          <w:sz w:val="24"/>
        </w:rPr>
        <w:t> </w:t>
      </w:r>
      <w:r>
        <w:rPr>
          <w:spacing w:val="-2"/>
          <w:sz w:val="24"/>
        </w:rPr>
        <w:t>manner</w:t>
      </w:r>
      <w:r>
        <w:rPr>
          <w:spacing w:val="-9"/>
          <w:sz w:val="24"/>
        </w:rPr>
        <w:t> </w:t>
      </w:r>
      <w:r>
        <w:rPr>
          <w:spacing w:val="-2"/>
          <w:sz w:val="24"/>
        </w:rPr>
        <w:t>provided</w:t>
      </w:r>
      <w:r>
        <w:rPr>
          <w:spacing w:val="-8"/>
          <w:sz w:val="24"/>
        </w:rPr>
        <w:t> </w:t>
      </w:r>
      <w:r>
        <w:rPr>
          <w:spacing w:val="-2"/>
          <w:sz w:val="24"/>
        </w:rPr>
        <w:t>by</w:t>
      </w:r>
      <w:r>
        <w:rPr>
          <w:spacing w:val="-13"/>
          <w:sz w:val="24"/>
        </w:rPr>
        <w:t> </w:t>
      </w:r>
      <w:r>
        <w:rPr>
          <w:spacing w:val="-2"/>
          <w:sz w:val="24"/>
        </w:rPr>
        <w:t>law</w:t>
      </w:r>
      <w:r>
        <w:rPr>
          <w:spacing w:val="-8"/>
          <w:sz w:val="24"/>
        </w:rPr>
        <w:t> </w:t>
      </w:r>
      <w:r>
        <w:rPr>
          <w:spacing w:val="-2"/>
          <w:sz w:val="24"/>
        </w:rPr>
        <w:t>for </w:t>
      </w:r>
      <w:r>
        <w:rPr>
          <w:sz w:val="24"/>
        </w:rPr>
        <w:t>the collection of general property taxes.</w:t>
      </w:r>
    </w:p>
    <w:sectPr>
      <w:pgSz w:w="12240" w:h="15840"/>
      <w:pgMar w:header="0" w:footer="503" w:top="1620" w:bottom="700" w:left="60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67008">
              <wp:simplePos x="0" y="0"/>
              <wp:positionH relativeFrom="page">
                <wp:posOffset>6591300</wp:posOffset>
              </wp:positionH>
              <wp:positionV relativeFrom="page">
                <wp:posOffset>9598998</wp:posOffset>
              </wp:positionV>
              <wp:extent cx="25400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54000" cy="194310"/>
                      </a:xfrm>
                      <a:prstGeom prst="rect">
                        <a:avLst/>
                      </a:prstGeom>
                    </wps:spPr>
                    <wps:txbx>
                      <w:txbxContent>
                        <w:p>
                          <w:pPr>
                            <w:pStyle w:val="BodyText"/>
                            <w:spacing w:before="10"/>
                            <w:ind w:left="60"/>
                          </w:pPr>
                          <w:r>
                            <w:rPr>
                              <w:spacing w:val="-2"/>
                            </w:rPr>
                            <w:fldChar w:fldCharType="begin"/>
                          </w:r>
                          <w:r>
                            <w:rPr>
                              <w:spacing w:val="-2"/>
                            </w:rPr>
                            <w:instrText> PAGE </w:instrText>
                          </w:r>
                          <w:r>
                            <w:rPr>
                              <w:spacing w:val="-2"/>
                            </w:rPr>
                            <w:fldChar w:fldCharType="separate"/>
                          </w:r>
                          <w:r>
                            <w:rPr>
                              <w:spacing w:val="-2"/>
                            </w:rPr>
                            <w:t>1</w:t>
                          </w:r>
                          <w:r>
                            <w:rPr>
                              <w:spacing w:val="-2"/>
                            </w:rPr>
                            <w:fldChar w:fldCharType="end"/>
                          </w:r>
                          <w:r>
                            <w:rPr>
                              <w:spacing w:val="-2"/>
                            </w:rPr>
                            <w:t>-</w:t>
                          </w:r>
                          <w:r>
                            <w:rPr>
                              <w:spacing w:val="-10"/>
                            </w:rPr>
                            <w:t>1</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19pt;margin-top:755.82666pt;width:20pt;height:15.3pt;mso-position-horizontal-relative:page;mso-position-vertical-relative:page;z-index:-15849472" type="#_x0000_t202" id="docshape1" filled="false" stroked="false">
              <v:textbox inset="0,0,0,0">
                <w:txbxContent>
                  <w:p>
                    <w:pPr>
                      <w:pStyle w:val="BodyText"/>
                      <w:spacing w:before="10"/>
                      <w:ind w:left="60"/>
                    </w:pPr>
                    <w:r>
                      <w:rPr>
                        <w:spacing w:val="-2"/>
                      </w:rPr>
                      <w:fldChar w:fldCharType="begin"/>
                    </w:r>
                    <w:r>
                      <w:rPr>
                        <w:spacing w:val="-2"/>
                      </w:rPr>
                      <w:instrText> PAGE </w:instrText>
                    </w:r>
                    <w:r>
                      <w:rPr>
                        <w:spacing w:val="-2"/>
                      </w:rPr>
                      <w:fldChar w:fldCharType="separate"/>
                    </w:r>
                    <w:r>
                      <w:rPr>
                        <w:spacing w:val="-2"/>
                      </w:rPr>
                      <w:t>1</w:t>
                    </w:r>
                    <w:r>
                      <w:rPr>
                        <w:spacing w:val="-2"/>
                      </w:rPr>
                      <w:fldChar w:fldCharType="end"/>
                    </w:r>
                    <w:r>
                      <w:rPr>
                        <w:spacing w:val="-2"/>
                      </w:rPr>
                      <w:t>-</w:t>
                    </w:r>
                    <w:r>
                      <w:rPr>
                        <w:spacing w:val="-10"/>
                      </w:rPr>
                      <w:t>1</w:t>
                    </w:r>
                  </w:p>
                </w:txbxContent>
              </v:textbox>
              <w10:wrap type="none"/>
            </v:shape>
          </w:pict>
        </mc:Fallback>
      </mc:AlternateContent>
    </w:r>
    <w:r>
      <w:rPr/>
      <mc:AlternateContent>
        <mc:Choice Requires="wps">
          <w:drawing>
            <wp:anchor distT="0" distB="0" distL="0" distR="0" allowOverlap="1" layoutInCell="1" locked="0" behindDoc="1" simplePos="0" relativeHeight="487467520">
              <wp:simplePos x="0" y="0"/>
              <wp:positionH relativeFrom="page">
                <wp:posOffset>673100</wp:posOffset>
              </wp:positionH>
              <wp:positionV relativeFrom="page">
                <wp:posOffset>9645172</wp:posOffset>
              </wp:positionV>
              <wp:extent cx="3611245" cy="13716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611245" cy="137160"/>
                      </a:xfrm>
                      <a:prstGeom prst="rect">
                        <a:avLst/>
                      </a:prstGeom>
                    </wps:spPr>
                    <wps:txbx>
                      <w:txbxContent>
                        <w:p>
                          <w:pPr>
                            <w:spacing w:before="11"/>
                            <w:ind w:left="20" w:right="0" w:firstLine="0"/>
                            <w:jc w:val="left"/>
                            <w:rPr>
                              <w:i/>
                              <w:sz w:val="16"/>
                            </w:rPr>
                          </w:pPr>
                          <w:r>
                            <w:rPr>
                              <w:i/>
                              <w:sz w:val="16"/>
                            </w:rPr>
                            <w:t>Southwest</w:t>
                          </w:r>
                          <w:r>
                            <w:rPr>
                              <w:i/>
                              <w:spacing w:val="-8"/>
                              <w:sz w:val="16"/>
                            </w:rPr>
                            <w:t> </w:t>
                          </w:r>
                          <w:r>
                            <w:rPr>
                              <w:i/>
                              <w:sz w:val="16"/>
                            </w:rPr>
                            <w:t>Suburban</w:t>
                          </w:r>
                          <w:r>
                            <w:rPr>
                              <w:i/>
                              <w:spacing w:val="-7"/>
                              <w:sz w:val="16"/>
                            </w:rPr>
                            <w:t> </w:t>
                          </w:r>
                          <w:r>
                            <w:rPr>
                              <w:i/>
                              <w:sz w:val="16"/>
                            </w:rPr>
                            <w:t>Denver</w:t>
                          </w:r>
                          <w:r>
                            <w:rPr>
                              <w:i/>
                              <w:spacing w:val="-7"/>
                              <w:sz w:val="16"/>
                            </w:rPr>
                            <w:t> </w:t>
                          </w:r>
                          <w:r>
                            <w:rPr>
                              <w:i/>
                              <w:sz w:val="16"/>
                            </w:rPr>
                            <w:t>Water</w:t>
                          </w:r>
                          <w:r>
                            <w:rPr>
                              <w:i/>
                              <w:spacing w:val="-7"/>
                              <w:sz w:val="16"/>
                            </w:rPr>
                            <w:t> </w:t>
                          </w:r>
                          <w:r>
                            <w:rPr>
                              <w:i/>
                              <w:sz w:val="16"/>
                            </w:rPr>
                            <w:t>and</w:t>
                          </w:r>
                          <w:r>
                            <w:rPr>
                              <w:i/>
                              <w:spacing w:val="-7"/>
                              <w:sz w:val="16"/>
                            </w:rPr>
                            <w:t> </w:t>
                          </w:r>
                          <w:r>
                            <w:rPr>
                              <w:i/>
                              <w:sz w:val="16"/>
                            </w:rPr>
                            <w:t>Sanitation</w:t>
                          </w:r>
                          <w:r>
                            <w:rPr>
                              <w:i/>
                              <w:spacing w:val="-7"/>
                              <w:sz w:val="16"/>
                            </w:rPr>
                            <w:t> </w:t>
                          </w:r>
                          <w:r>
                            <w:rPr>
                              <w:i/>
                              <w:sz w:val="16"/>
                            </w:rPr>
                            <w:t>District</w:t>
                          </w:r>
                          <w:r>
                            <w:rPr>
                              <w:i/>
                              <w:spacing w:val="-9"/>
                              <w:sz w:val="16"/>
                            </w:rPr>
                            <w:t> </w:t>
                          </w:r>
                          <w:r>
                            <w:rPr>
                              <w:i/>
                              <w:sz w:val="16"/>
                            </w:rPr>
                            <w:t>Rules</w:t>
                          </w:r>
                          <w:r>
                            <w:rPr>
                              <w:i/>
                              <w:spacing w:val="-6"/>
                              <w:sz w:val="16"/>
                            </w:rPr>
                            <w:t> </w:t>
                          </w:r>
                          <w:r>
                            <w:rPr>
                              <w:i/>
                              <w:sz w:val="16"/>
                            </w:rPr>
                            <w:t>and</w:t>
                          </w:r>
                          <w:r>
                            <w:rPr>
                              <w:i/>
                              <w:spacing w:val="-8"/>
                              <w:sz w:val="16"/>
                            </w:rPr>
                            <w:t> </w:t>
                          </w:r>
                          <w:r>
                            <w:rPr>
                              <w:i/>
                              <w:sz w:val="16"/>
                            </w:rPr>
                            <w:t>Regulations</w:t>
                          </w:r>
                          <w:r>
                            <w:rPr>
                              <w:i/>
                              <w:spacing w:val="-6"/>
                              <w:sz w:val="16"/>
                            </w:rPr>
                            <w:t> </w:t>
                          </w:r>
                          <w:r>
                            <w:rPr>
                              <w:i/>
                              <w:spacing w:val="-2"/>
                              <w:sz w:val="16"/>
                            </w:rPr>
                            <w:t>(2012)</w:t>
                          </w:r>
                        </w:p>
                      </w:txbxContent>
                    </wps:txbx>
                    <wps:bodyPr wrap="square" lIns="0" tIns="0" rIns="0" bIns="0" rtlCol="0">
                      <a:noAutofit/>
                    </wps:bodyPr>
                  </wps:wsp>
                </a:graphicData>
              </a:graphic>
            </wp:anchor>
          </w:drawing>
        </mc:Choice>
        <mc:Fallback>
          <w:pict>
            <v:shape style="position:absolute;margin-left:53pt;margin-top:759.462402pt;width:284.350pt;height:10.8pt;mso-position-horizontal-relative:page;mso-position-vertical-relative:page;z-index:-15848960" type="#_x0000_t202" id="docshape2" filled="false" stroked="false">
              <v:textbox inset="0,0,0,0">
                <w:txbxContent>
                  <w:p>
                    <w:pPr>
                      <w:spacing w:before="11"/>
                      <w:ind w:left="20" w:right="0" w:firstLine="0"/>
                      <w:jc w:val="left"/>
                      <w:rPr>
                        <w:i/>
                        <w:sz w:val="16"/>
                      </w:rPr>
                    </w:pPr>
                    <w:r>
                      <w:rPr>
                        <w:i/>
                        <w:sz w:val="16"/>
                      </w:rPr>
                      <w:t>Southwest</w:t>
                    </w:r>
                    <w:r>
                      <w:rPr>
                        <w:i/>
                        <w:spacing w:val="-8"/>
                        <w:sz w:val="16"/>
                      </w:rPr>
                      <w:t> </w:t>
                    </w:r>
                    <w:r>
                      <w:rPr>
                        <w:i/>
                        <w:sz w:val="16"/>
                      </w:rPr>
                      <w:t>Suburban</w:t>
                    </w:r>
                    <w:r>
                      <w:rPr>
                        <w:i/>
                        <w:spacing w:val="-7"/>
                        <w:sz w:val="16"/>
                      </w:rPr>
                      <w:t> </w:t>
                    </w:r>
                    <w:r>
                      <w:rPr>
                        <w:i/>
                        <w:sz w:val="16"/>
                      </w:rPr>
                      <w:t>Denver</w:t>
                    </w:r>
                    <w:r>
                      <w:rPr>
                        <w:i/>
                        <w:spacing w:val="-7"/>
                        <w:sz w:val="16"/>
                      </w:rPr>
                      <w:t> </w:t>
                    </w:r>
                    <w:r>
                      <w:rPr>
                        <w:i/>
                        <w:sz w:val="16"/>
                      </w:rPr>
                      <w:t>Water</w:t>
                    </w:r>
                    <w:r>
                      <w:rPr>
                        <w:i/>
                        <w:spacing w:val="-7"/>
                        <w:sz w:val="16"/>
                      </w:rPr>
                      <w:t> </w:t>
                    </w:r>
                    <w:r>
                      <w:rPr>
                        <w:i/>
                        <w:sz w:val="16"/>
                      </w:rPr>
                      <w:t>and</w:t>
                    </w:r>
                    <w:r>
                      <w:rPr>
                        <w:i/>
                        <w:spacing w:val="-7"/>
                        <w:sz w:val="16"/>
                      </w:rPr>
                      <w:t> </w:t>
                    </w:r>
                    <w:r>
                      <w:rPr>
                        <w:i/>
                        <w:sz w:val="16"/>
                      </w:rPr>
                      <w:t>Sanitation</w:t>
                    </w:r>
                    <w:r>
                      <w:rPr>
                        <w:i/>
                        <w:spacing w:val="-7"/>
                        <w:sz w:val="16"/>
                      </w:rPr>
                      <w:t> </w:t>
                    </w:r>
                    <w:r>
                      <w:rPr>
                        <w:i/>
                        <w:sz w:val="16"/>
                      </w:rPr>
                      <w:t>District</w:t>
                    </w:r>
                    <w:r>
                      <w:rPr>
                        <w:i/>
                        <w:spacing w:val="-9"/>
                        <w:sz w:val="16"/>
                      </w:rPr>
                      <w:t> </w:t>
                    </w:r>
                    <w:r>
                      <w:rPr>
                        <w:i/>
                        <w:sz w:val="16"/>
                      </w:rPr>
                      <w:t>Rules</w:t>
                    </w:r>
                    <w:r>
                      <w:rPr>
                        <w:i/>
                        <w:spacing w:val="-6"/>
                        <w:sz w:val="16"/>
                      </w:rPr>
                      <w:t> </w:t>
                    </w:r>
                    <w:r>
                      <w:rPr>
                        <w:i/>
                        <w:sz w:val="16"/>
                      </w:rPr>
                      <w:t>and</w:t>
                    </w:r>
                    <w:r>
                      <w:rPr>
                        <w:i/>
                        <w:spacing w:val="-8"/>
                        <w:sz w:val="16"/>
                      </w:rPr>
                      <w:t> </w:t>
                    </w:r>
                    <w:r>
                      <w:rPr>
                        <w:i/>
                        <w:sz w:val="16"/>
                      </w:rPr>
                      <w:t>Regulations</w:t>
                    </w:r>
                    <w:r>
                      <w:rPr>
                        <w:i/>
                        <w:spacing w:val="-6"/>
                        <w:sz w:val="16"/>
                      </w:rPr>
                      <w:t> </w:t>
                    </w:r>
                    <w:r>
                      <w:rPr>
                        <w:i/>
                        <w:spacing w:val="-2"/>
                        <w:sz w:val="16"/>
                      </w:rPr>
                      <w:t>(2012)</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68032">
              <wp:simplePos x="0" y="0"/>
              <wp:positionH relativeFrom="page">
                <wp:posOffset>6591300</wp:posOffset>
              </wp:positionH>
              <wp:positionV relativeFrom="page">
                <wp:posOffset>9598998</wp:posOffset>
              </wp:positionV>
              <wp:extent cx="254000" cy="19431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54000" cy="194310"/>
                      </a:xfrm>
                      <a:prstGeom prst="rect">
                        <a:avLst/>
                      </a:prstGeom>
                    </wps:spPr>
                    <wps:txbx>
                      <w:txbxContent>
                        <w:p>
                          <w:pPr>
                            <w:pStyle w:val="BodyText"/>
                            <w:spacing w:before="10"/>
                            <w:ind w:left="60"/>
                          </w:pPr>
                          <w:r>
                            <w:rPr>
                              <w:spacing w:val="-2"/>
                            </w:rPr>
                            <w:fldChar w:fldCharType="begin"/>
                          </w:r>
                          <w:r>
                            <w:rPr>
                              <w:spacing w:val="-2"/>
                            </w:rPr>
                            <w:instrText> PAGE </w:instrText>
                          </w:r>
                          <w:r>
                            <w:rPr>
                              <w:spacing w:val="-2"/>
                            </w:rPr>
                            <w:fldChar w:fldCharType="separate"/>
                          </w:r>
                          <w:r>
                            <w:rPr>
                              <w:spacing w:val="-2"/>
                            </w:rPr>
                            <w:t>2</w:t>
                          </w:r>
                          <w:r>
                            <w:rPr>
                              <w:spacing w:val="-2"/>
                            </w:rPr>
                            <w:fldChar w:fldCharType="end"/>
                          </w:r>
                          <w:r>
                            <w:rPr>
                              <w:spacing w:val="-2"/>
                            </w:rPr>
                            <w:t>-</w:t>
                          </w:r>
                          <w:r>
                            <w:rPr>
                              <w:spacing w:val="-10"/>
                            </w:rPr>
                            <w:t>2</w:t>
                          </w:r>
                        </w:p>
                      </w:txbxContent>
                    </wps:txbx>
                    <wps:bodyPr wrap="square" lIns="0" tIns="0" rIns="0" bIns="0" rtlCol="0">
                      <a:noAutofit/>
                    </wps:bodyPr>
                  </wps:wsp>
                </a:graphicData>
              </a:graphic>
            </wp:anchor>
          </w:drawing>
        </mc:Choice>
        <mc:Fallback>
          <w:pict>
            <v:shape style="position:absolute;margin-left:519pt;margin-top:755.82666pt;width:20pt;height:15.3pt;mso-position-horizontal-relative:page;mso-position-vertical-relative:page;z-index:-15848448" type="#_x0000_t202" id="docshape3" filled="false" stroked="false">
              <v:textbox inset="0,0,0,0">
                <w:txbxContent>
                  <w:p>
                    <w:pPr>
                      <w:pStyle w:val="BodyText"/>
                      <w:spacing w:before="10"/>
                      <w:ind w:left="60"/>
                    </w:pPr>
                    <w:r>
                      <w:rPr>
                        <w:spacing w:val="-2"/>
                      </w:rPr>
                      <w:fldChar w:fldCharType="begin"/>
                    </w:r>
                    <w:r>
                      <w:rPr>
                        <w:spacing w:val="-2"/>
                      </w:rPr>
                      <w:instrText> PAGE </w:instrText>
                    </w:r>
                    <w:r>
                      <w:rPr>
                        <w:spacing w:val="-2"/>
                      </w:rPr>
                      <w:fldChar w:fldCharType="separate"/>
                    </w:r>
                    <w:r>
                      <w:rPr>
                        <w:spacing w:val="-2"/>
                      </w:rPr>
                      <w:t>2</w:t>
                    </w:r>
                    <w:r>
                      <w:rPr>
                        <w:spacing w:val="-2"/>
                      </w:rPr>
                      <w:fldChar w:fldCharType="end"/>
                    </w:r>
                    <w:r>
                      <w:rPr>
                        <w:spacing w:val="-2"/>
                      </w:rPr>
                      <w:t>-</w:t>
                    </w:r>
                    <w:r>
                      <w:rPr>
                        <w:spacing w:val="-10"/>
                      </w:rPr>
                      <w:t>2</w:t>
                    </w:r>
                  </w:p>
                </w:txbxContent>
              </v:textbox>
              <w10:wrap type="none"/>
            </v:shape>
          </w:pict>
        </mc:Fallback>
      </mc:AlternateContent>
    </w:r>
    <w:r>
      <w:rPr/>
      <mc:AlternateContent>
        <mc:Choice Requires="wps">
          <w:drawing>
            <wp:anchor distT="0" distB="0" distL="0" distR="0" allowOverlap="1" layoutInCell="1" locked="0" behindDoc="1" simplePos="0" relativeHeight="487468544">
              <wp:simplePos x="0" y="0"/>
              <wp:positionH relativeFrom="page">
                <wp:posOffset>673100</wp:posOffset>
              </wp:positionH>
              <wp:positionV relativeFrom="page">
                <wp:posOffset>9645172</wp:posOffset>
              </wp:positionV>
              <wp:extent cx="3611245" cy="13716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3611245" cy="137160"/>
                      </a:xfrm>
                      <a:prstGeom prst="rect">
                        <a:avLst/>
                      </a:prstGeom>
                    </wps:spPr>
                    <wps:txbx>
                      <w:txbxContent>
                        <w:p>
                          <w:pPr>
                            <w:spacing w:before="11"/>
                            <w:ind w:left="20" w:right="0" w:firstLine="0"/>
                            <w:jc w:val="left"/>
                            <w:rPr>
                              <w:i/>
                              <w:sz w:val="16"/>
                            </w:rPr>
                          </w:pPr>
                          <w:r>
                            <w:rPr>
                              <w:i/>
                              <w:sz w:val="16"/>
                            </w:rPr>
                            <w:t>Southwest</w:t>
                          </w:r>
                          <w:r>
                            <w:rPr>
                              <w:i/>
                              <w:spacing w:val="-8"/>
                              <w:sz w:val="16"/>
                            </w:rPr>
                            <w:t> </w:t>
                          </w:r>
                          <w:r>
                            <w:rPr>
                              <w:i/>
                              <w:sz w:val="16"/>
                            </w:rPr>
                            <w:t>Suburban</w:t>
                          </w:r>
                          <w:r>
                            <w:rPr>
                              <w:i/>
                              <w:spacing w:val="-7"/>
                              <w:sz w:val="16"/>
                            </w:rPr>
                            <w:t> </w:t>
                          </w:r>
                          <w:r>
                            <w:rPr>
                              <w:i/>
                              <w:sz w:val="16"/>
                            </w:rPr>
                            <w:t>Denver</w:t>
                          </w:r>
                          <w:r>
                            <w:rPr>
                              <w:i/>
                              <w:spacing w:val="-7"/>
                              <w:sz w:val="16"/>
                            </w:rPr>
                            <w:t> </w:t>
                          </w:r>
                          <w:r>
                            <w:rPr>
                              <w:i/>
                              <w:sz w:val="16"/>
                            </w:rPr>
                            <w:t>Water</w:t>
                          </w:r>
                          <w:r>
                            <w:rPr>
                              <w:i/>
                              <w:spacing w:val="-7"/>
                              <w:sz w:val="16"/>
                            </w:rPr>
                            <w:t> </w:t>
                          </w:r>
                          <w:r>
                            <w:rPr>
                              <w:i/>
                              <w:sz w:val="16"/>
                            </w:rPr>
                            <w:t>and</w:t>
                          </w:r>
                          <w:r>
                            <w:rPr>
                              <w:i/>
                              <w:spacing w:val="-7"/>
                              <w:sz w:val="16"/>
                            </w:rPr>
                            <w:t> </w:t>
                          </w:r>
                          <w:r>
                            <w:rPr>
                              <w:i/>
                              <w:sz w:val="16"/>
                            </w:rPr>
                            <w:t>Sanitation</w:t>
                          </w:r>
                          <w:r>
                            <w:rPr>
                              <w:i/>
                              <w:spacing w:val="-7"/>
                              <w:sz w:val="16"/>
                            </w:rPr>
                            <w:t> </w:t>
                          </w:r>
                          <w:r>
                            <w:rPr>
                              <w:i/>
                              <w:sz w:val="16"/>
                            </w:rPr>
                            <w:t>District</w:t>
                          </w:r>
                          <w:r>
                            <w:rPr>
                              <w:i/>
                              <w:spacing w:val="-9"/>
                              <w:sz w:val="16"/>
                            </w:rPr>
                            <w:t> </w:t>
                          </w:r>
                          <w:r>
                            <w:rPr>
                              <w:i/>
                              <w:sz w:val="16"/>
                            </w:rPr>
                            <w:t>Rules</w:t>
                          </w:r>
                          <w:r>
                            <w:rPr>
                              <w:i/>
                              <w:spacing w:val="-6"/>
                              <w:sz w:val="16"/>
                            </w:rPr>
                            <w:t> </w:t>
                          </w:r>
                          <w:r>
                            <w:rPr>
                              <w:i/>
                              <w:sz w:val="16"/>
                            </w:rPr>
                            <w:t>and</w:t>
                          </w:r>
                          <w:r>
                            <w:rPr>
                              <w:i/>
                              <w:spacing w:val="-8"/>
                              <w:sz w:val="16"/>
                            </w:rPr>
                            <w:t> </w:t>
                          </w:r>
                          <w:r>
                            <w:rPr>
                              <w:i/>
                              <w:sz w:val="16"/>
                            </w:rPr>
                            <w:t>Regulations</w:t>
                          </w:r>
                          <w:r>
                            <w:rPr>
                              <w:i/>
                              <w:spacing w:val="-6"/>
                              <w:sz w:val="16"/>
                            </w:rPr>
                            <w:t> </w:t>
                          </w:r>
                          <w:r>
                            <w:rPr>
                              <w:i/>
                              <w:spacing w:val="-2"/>
                              <w:sz w:val="16"/>
                            </w:rPr>
                            <w:t>(2012)</w:t>
                          </w:r>
                        </w:p>
                      </w:txbxContent>
                    </wps:txbx>
                    <wps:bodyPr wrap="square" lIns="0" tIns="0" rIns="0" bIns="0" rtlCol="0">
                      <a:noAutofit/>
                    </wps:bodyPr>
                  </wps:wsp>
                </a:graphicData>
              </a:graphic>
            </wp:anchor>
          </w:drawing>
        </mc:Choice>
        <mc:Fallback>
          <w:pict>
            <v:shape style="position:absolute;margin-left:53pt;margin-top:759.462402pt;width:284.350pt;height:10.8pt;mso-position-horizontal-relative:page;mso-position-vertical-relative:page;z-index:-15847936" type="#_x0000_t202" id="docshape4" filled="false" stroked="false">
              <v:textbox inset="0,0,0,0">
                <w:txbxContent>
                  <w:p>
                    <w:pPr>
                      <w:spacing w:before="11"/>
                      <w:ind w:left="20" w:right="0" w:firstLine="0"/>
                      <w:jc w:val="left"/>
                      <w:rPr>
                        <w:i/>
                        <w:sz w:val="16"/>
                      </w:rPr>
                    </w:pPr>
                    <w:r>
                      <w:rPr>
                        <w:i/>
                        <w:sz w:val="16"/>
                      </w:rPr>
                      <w:t>Southwest</w:t>
                    </w:r>
                    <w:r>
                      <w:rPr>
                        <w:i/>
                        <w:spacing w:val="-8"/>
                        <w:sz w:val="16"/>
                      </w:rPr>
                      <w:t> </w:t>
                    </w:r>
                    <w:r>
                      <w:rPr>
                        <w:i/>
                        <w:sz w:val="16"/>
                      </w:rPr>
                      <w:t>Suburban</w:t>
                    </w:r>
                    <w:r>
                      <w:rPr>
                        <w:i/>
                        <w:spacing w:val="-7"/>
                        <w:sz w:val="16"/>
                      </w:rPr>
                      <w:t> </w:t>
                    </w:r>
                    <w:r>
                      <w:rPr>
                        <w:i/>
                        <w:sz w:val="16"/>
                      </w:rPr>
                      <w:t>Denver</w:t>
                    </w:r>
                    <w:r>
                      <w:rPr>
                        <w:i/>
                        <w:spacing w:val="-7"/>
                        <w:sz w:val="16"/>
                      </w:rPr>
                      <w:t> </w:t>
                    </w:r>
                    <w:r>
                      <w:rPr>
                        <w:i/>
                        <w:sz w:val="16"/>
                      </w:rPr>
                      <w:t>Water</w:t>
                    </w:r>
                    <w:r>
                      <w:rPr>
                        <w:i/>
                        <w:spacing w:val="-7"/>
                        <w:sz w:val="16"/>
                      </w:rPr>
                      <w:t> </w:t>
                    </w:r>
                    <w:r>
                      <w:rPr>
                        <w:i/>
                        <w:sz w:val="16"/>
                      </w:rPr>
                      <w:t>and</w:t>
                    </w:r>
                    <w:r>
                      <w:rPr>
                        <w:i/>
                        <w:spacing w:val="-7"/>
                        <w:sz w:val="16"/>
                      </w:rPr>
                      <w:t> </w:t>
                    </w:r>
                    <w:r>
                      <w:rPr>
                        <w:i/>
                        <w:sz w:val="16"/>
                      </w:rPr>
                      <w:t>Sanitation</w:t>
                    </w:r>
                    <w:r>
                      <w:rPr>
                        <w:i/>
                        <w:spacing w:val="-7"/>
                        <w:sz w:val="16"/>
                      </w:rPr>
                      <w:t> </w:t>
                    </w:r>
                    <w:r>
                      <w:rPr>
                        <w:i/>
                        <w:sz w:val="16"/>
                      </w:rPr>
                      <w:t>District</w:t>
                    </w:r>
                    <w:r>
                      <w:rPr>
                        <w:i/>
                        <w:spacing w:val="-9"/>
                        <w:sz w:val="16"/>
                      </w:rPr>
                      <w:t> </w:t>
                    </w:r>
                    <w:r>
                      <w:rPr>
                        <w:i/>
                        <w:sz w:val="16"/>
                      </w:rPr>
                      <w:t>Rules</w:t>
                    </w:r>
                    <w:r>
                      <w:rPr>
                        <w:i/>
                        <w:spacing w:val="-6"/>
                        <w:sz w:val="16"/>
                      </w:rPr>
                      <w:t> </w:t>
                    </w:r>
                    <w:r>
                      <w:rPr>
                        <w:i/>
                        <w:sz w:val="16"/>
                      </w:rPr>
                      <w:t>and</w:t>
                    </w:r>
                    <w:r>
                      <w:rPr>
                        <w:i/>
                        <w:spacing w:val="-8"/>
                        <w:sz w:val="16"/>
                      </w:rPr>
                      <w:t> </w:t>
                    </w:r>
                    <w:r>
                      <w:rPr>
                        <w:i/>
                        <w:sz w:val="16"/>
                      </w:rPr>
                      <w:t>Regulations</w:t>
                    </w:r>
                    <w:r>
                      <w:rPr>
                        <w:i/>
                        <w:spacing w:val="-6"/>
                        <w:sz w:val="16"/>
                      </w:rPr>
                      <w:t> </w:t>
                    </w:r>
                    <w:r>
                      <w:rPr>
                        <w:i/>
                        <w:spacing w:val="-2"/>
                        <w:sz w:val="16"/>
                      </w:rPr>
                      <w:t>(2012)</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69056">
              <wp:simplePos x="0" y="0"/>
              <wp:positionH relativeFrom="page">
                <wp:posOffset>6591300</wp:posOffset>
              </wp:positionH>
              <wp:positionV relativeFrom="page">
                <wp:posOffset>9598998</wp:posOffset>
              </wp:positionV>
              <wp:extent cx="254000" cy="19431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254000" cy="194310"/>
                      </a:xfrm>
                      <a:prstGeom prst="rect">
                        <a:avLst/>
                      </a:prstGeom>
                    </wps:spPr>
                    <wps:txbx>
                      <w:txbxContent>
                        <w:p>
                          <w:pPr>
                            <w:pStyle w:val="BodyText"/>
                            <w:spacing w:before="10"/>
                            <w:ind w:left="60"/>
                          </w:pPr>
                          <w:r>
                            <w:rPr>
                              <w:spacing w:val="-2"/>
                            </w:rPr>
                            <w:fldChar w:fldCharType="begin"/>
                          </w:r>
                          <w:r>
                            <w:rPr>
                              <w:spacing w:val="-2"/>
                            </w:rPr>
                            <w:instrText> PAGE </w:instrText>
                          </w:r>
                          <w:r>
                            <w:rPr>
                              <w:spacing w:val="-2"/>
                            </w:rPr>
                            <w:fldChar w:fldCharType="separate"/>
                          </w:r>
                          <w:r>
                            <w:rPr>
                              <w:spacing w:val="-2"/>
                            </w:rPr>
                            <w:t>3</w:t>
                          </w:r>
                          <w:r>
                            <w:rPr>
                              <w:spacing w:val="-2"/>
                            </w:rPr>
                            <w:fldChar w:fldCharType="end"/>
                          </w:r>
                          <w:r>
                            <w:rPr>
                              <w:spacing w:val="-2"/>
                            </w:rPr>
                            <w:t>-</w:t>
                          </w:r>
                          <w:r>
                            <w:rPr>
                              <w:spacing w:val="-10"/>
                            </w:rPr>
                            <w:t>1</w:t>
                          </w:r>
                        </w:p>
                      </w:txbxContent>
                    </wps:txbx>
                    <wps:bodyPr wrap="square" lIns="0" tIns="0" rIns="0" bIns="0" rtlCol="0">
                      <a:noAutofit/>
                    </wps:bodyPr>
                  </wps:wsp>
                </a:graphicData>
              </a:graphic>
            </wp:anchor>
          </w:drawing>
        </mc:Choice>
        <mc:Fallback>
          <w:pict>
            <v:shape style="position:absolute;margin-left:519pt;margin-top:755.82666pt;width:20pt;height:15.3pt;mso-position-horizontal-relative:page;mso-position-vertical-relative:page;z-index:-15847424" type="#_x0000_t202" id="docshape5" filled="false" stroked="false">
              <v:textbox inset="0,0,0,0">
                <w:txbxContent>
                  <w:p>
                    <w:pPr>
                      <w:pStyle w:val="BodyText"/>
                      <w:spacing w:before="10"/>
                      <w:ind w:left="60"/>
                    </w:pPr>
                    <w:r>
                      <w:rPr>
                        <w:spacing w:val="-2"/>
                      </w:rPr>
                      <w:fldChar w:fldCharType="begin"/>
                    </w:r>
                    <w:r>
                      <w:rPr>
                        <w:spacing w:val="-2"/>
                      </w:rPr>
                      <w:instrText> PAGE </w:instrText>
                    </w:r>
                    <w:r>
                      <w:rPr>
                        <w:spacing w:val="-2"/>
                      </w:rPr>
                      <w:fldChar w:fldCharType="separate"/>
                    </w:r>
                    <w:r>
                      <w:rPr>
                        <w:spacing w:val="-2"/>
                      </w:rPr>
                      <w:t>3</w:t>
                    </w:r>
                    <w:r>
                      <w:rPr>
                        <w:spacing w:val="-2"/>
                      </w:rPr>
                      <w:fldChar w:fldCharType="end"/>
                    </w:r>
                    <w:r>
                      <w:rPr>
                        <w:spacing w:val="-2"/>
                      </w:rPr>
                      <w:t>-</w:t>
                    </w:r>
                    <w:r>
                      <w:rPr>
                        <w:spacing w:val="-10"/>
                      </w:rPr>
                      <w:t>1</w:t>
                    </w:r>
                  </w:p>
                </w:txbxContent>
              </v:textbox>
              <w10:wrap type="none"/>
            </v:shape>
          </w:pict>
        </mc:Fallback>
      </mc:AlternateContent>
    </w:r>
    <w:r>
      <w:rPr/>
      <mc:AlternateContent>
        <mc:Choice Requires="wps">
          <w:drawing>
            <wp:anchor distT="0" distB="0" distL="0" distR="0" allowOverlap="1" layoutInCell="1" locked="0" behindDoc="1" simplePos="0" relativeHeight="487469568">
              <wp:simplePos x="0" y="0"/>
              <wp:positionH relativeFrom="page">
                <wp:posOffset>673100</wp:posOffset>
              </wp:positionH>
              <wp:positionV relativeFrom="page">
                <wp:posOffset>9645172</wp:posOffset>
              </wp:positionV>
              <wp:extent cx="3611245" cy="13716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3611245" cy="137160"/>
                      </a:xfrm>
                      <a:prstGeom prst="rect">
                        <a:avLst/>
                      </a:prstGeom>
                    </wps:spPr>
                    <wps:txbx>
                      <w:txbxContent>
                        <w:p>
                          <w:pPr>
                            <w:spacing w:before="11"/>
                            <w:ind w:left="20" w:right="0" w:firstLine="0"/>
                            <w:jc w:val="left"/>
                            <w:rPr>
                              <w:i/>
                              <w:sz w:val="16"/>
                            </w:rPr>
                          </w:pPr>
                          <w:r>
                            <w:rPr>
                              <w:i/>
                              <w:sz w:val="16"/>
                            </w:rPr>
                            <w:t>Southwest</w:t>
                          </w:r>
                          <w:r>
                            <w:rPr>
                              <w:i/>
                              <w:spacing w:val="-8"/>
                              <w:sz w:val="16"/>
                            </w:rPr>
                            <w:t> </w:t>
                          </w:r>
                          <w:r>
                            <w:rPr>
                              <w:i/>
                              <w:sz w:val="16"/>
                            </w:rPr>
                            <w:t>Suburban</w:t>
                          </w:r>
                          <w:r>
                            <w:rPr>
                              <w:i/>
                              <w:spacing w:val="-7"/>
                              <w:sz w:val="16"/>
                            </w:rPr>
                            <w:t> </w:t>
                          </w:r>
                          <w:r>
                            <w:rPr>
                              <w:i/>
                              <w:sz w:val="16"/>
                            </w:rPr>
                            <w:t>Denver</w:t>
                          </w:r>
                          <w:r>
                            <w:rPr>
                              <w:i/>
                              <w:spacing w:val="-7"/>
                              <w:sz w:val="16"/>
                            </w:rPr>
                            <w:t> </w:t>
                          </w:r>
                          <w:r>
                            <w:rPr>
                              <w:i/>
                              <w:sz w:val="16"/>
                            </w:rPr>
                            <w:t>Water</w:t>
                          </w:r>
                          <w:r>
                            <w:rPr>
                              <w:i/>
                              <w:spacing w:val="-7"/>
                              <w:sz w:val="16"/>
                            </w:rPr>
                            <w:t> </w:t>
                          </w:r>
                          <w:r>
                            <w:rPr>
                              <w:i/>
                              <w:sz w:val="16"/>
                            </w:rPr>
                            <w:t>and</w:t>
                          </w:r>
                          <w:r>
                            <w:rPr>
                              <w:i/>
                              <w:spacing w:val="-7"/>
                              <w:sz w:val="16"/>
                            </w:rPr>
                            <w:t> </w:t>
                          </w:r>
                          <w:r>
                            <w:rPr>
                              <w:i/>
                              <w:sz w:val="16"/>
                            </w:rPr>
                            <w:t>Sanitation</w:t>
                          </w:r>
                          <w:r>
                            <w:rPr>
                              <w:i/>
                              <w:spacing w:val="-7"/>
                              <w:sz w:val="16"/>
                            </w:rPr>
                            <w:t> </w:t>
                          </w:r>
                          <w:r>
                            <w:rPr>
                              <w:i/>
                              <w:sz w:val="16"/>
                            </w:rPr>
                            <w:t>District</w:t>
                          </w:r>
                          <w:r>
                            <w:rPr>
                              <w:i/>
                              <w:spacing w:val="-9"/>
                              <w:sz w:val="16"/>
                            </w:rPr>
                            <w:t> </w:t>
                          </w:r>
                          <w:r>
                            <w:rPr>
                              <w:i/>
                              <w:sz w:val="16"/>
                            </w:rPr>
                            <w:t>Rules</w:t>
                          </w:r>
                          <w:r>
                            <w:rPr>
                              <w:i/>
                              <w:spacing w:val="-6"/>
                              <w:sz w:val="16"/>
                            </w:rPr>
                            <w:t> </w:t>
                          </w:r>
                          <w:r>
                            <w:rPr>
                              <w:i/>
                              <w:sz w:val="16"/>
                            </w:rPr>
                            <w:t>and</w:t>
                          </w:r>
                          <w:r>
                            <w:rPr>
                              <w:i/>
                              <w:spacing w:val="-8"/>
                              <w:sz w:val="16"/>
                            </w:rPr>
                            <w:t> </w:t>
                          </w:r>
                          <w:r>
                            <w:rPr>
                              <w:i/>
                              <w:sz w:val="16"/>
                            </w:rPr>
                            <w:t>Regulations</w:t>
                          </w:r>
                          <w:r>
                            <w:rPr>
                              <w:i/>
                              <w:spacing w:val="-6"/>
                              <w:sz w:val="16"/>
                            </w:rPr>
                            <w:t> </w:t>
                          </w:r>
                          <w:r>
                            <w:rPr>
                              <w:i/>
                              <w:spacing w:val="-2"/>
                              <w:sz w:val="16"/>
                            </w:rPr>
                            <w:t>(2012)</w:t>
                          </w:r>
                        </w:p>
                      </w:txbxContent>
                    </wps:txbx>
                    <wps:bodyPr wrap="square" lIns="0" tIns="0" rIns="0" bIns="0" rtlCol="0">
                      <a:noAutofit/>
                    </wps:bodyPr>
                  </wps:wsp>
                </a:graphicData>
              </a:graphic>
            </wp:anchor>
          </w:drawing>
        </mc:Choice>
        <mc:Fallback>
          <w:pict>
            <v:shape style="position:absolute;margin-left:53pt;margin-top:759.462402pt;width:284.350pt;height:10.8pt;mso-position-horizontal-relative:page;mso-position-vertical-relative:page;z-index:-15846912" type="#_x0000_t202" id="docshape6" filled="false" stroked="false">
              <v:textbox inset="0,0,0,0">
                <w:txbxContent>
                  <w:p>
                    <w:pPr>
                      <w:spacing w:before="11"/>
                      <w:ind w:left="20" w:right="0" w:firstLine="0"/>
                      <w:jc w:val="left"/>
                      <w:rPr>
                        <w:i/>
                        <w:sz w:val="16"/>
                      </w:rPr>
                    </w:pPr>
                    <w:r>
                      <w:rPr>
                        <w:i/>
                        <w:sz w:val="16"/>
                      </w:rPr>
                      <w:t>Southwest</w:t>
                    </w:r>
                    <w:r>
                      <w:rPr>
                        <w:i/>
                        <w:spacing w:val="-8"/>
                        <w:sz w:val="16"/>
                      </w:rPr>
                      <w:t> </w:t>
                    </w:r>
                    <w:r>
                      <w:rPr>
                        <w:i/>
                        <w:sz w:val="16"/>
                      </w:rPr>
                      <w:t>Suburban</w:t>
                    </w:r>
                    <w:r>
                      <w:rPr>
                        <w:i/>
                        <w:spacing w:val="-7"/>
                        <w:sz w:val="16"/>
                      </w:rPr>
                      <w:t> </w:t>
                    </w:r>
                    <w:r>
                      <w:rPr>
                        <w:i/>
                        <w:sz w:val="16"/>
                      </w:rPr>
                      <w:t>Denver</w:t>
                    </w:r>
                    <w:r>
                      <w:rPr>
                        <w:i/>
                        <w:spacing w:val="-7"/>
                        <w:sz w:val="16"/>
                      </w:rPr>
                      <w:t> </w:t>
                    </w:r>
                    <w:r>
                      <w:rPr>
                        <w:i/>
                        <w:sz w:val="16"/>
                      </w:rPr>
                      <w:t>Water</w:t>
                    </w:r>
                    <w:r>
                      <w:rPr>
                        <w:i/>
                        <w:spacing w:val="-7"/>
                        <w:sz w:val="16"/>
                      </w:rPr>
                      <w:t> </w:t>
                    </w:r>
                    <w:r>
                      <w:rPr>
                        <w:i/>
                        <w:sz w:val="16"/>
                      </w:rPr>
                      <w:t>and</w:t>
                    </w:r>
                    <w:r>
                      <w:rPr>
                        <w:i/>
                        <w:spacing w:val="-7"/>
                        <w:sz w:val="16"/>
                      </w:rPr>
                      <w:t> </w:t>
                    </w:r>
                    <w:r>
                      <w:rPr>
                        <w:i/>
                        <w:sz w:val="16"/>
                      </w:rPr>
                      <w:t>Sanitation</w:t>
                    </w:r>
                    <w:r>
                      <w:rPr>
                        <w:i/>
                        <w:spacing w:val="-7"/>
                        <w:sz w:val="16"/>
                      </w:rPr>
                      <w:t> </w:t>
                    </w:r>
                    <w:r>
                      <w:rPr>
                        <w:i/>
                        <w:sz w:val="16"/>
                      </w:rPr>
                      <w:t>District</w:t>
                    </w:r>
                    <w:r>
                      <w:rPr>
                        <w:i/>
                        <w:spacing w:val="-9"/>
                        <w:sz w:val="16"/>
                      </w:rPr>
                      <w:t> </w:t>
                    </w:r>
                    <w:r>
                      <w:rPr>
                        <w:i/>
                        <w:sz w:val="16"/>
                      </w:rPr>
                      <w:t>Rules</w:t>
                    </w:r>
                    <w:r>
                      <w:rPr>
                        <w:i/>
                        <w:spacing w:val="-6"/>
                        <w:sz w:val="16"/>
                      </w:rPr>
                      <w:t> </w:t>
                    </w:r>
                    <w:r>
                      <w:rPr>
                        <w:i/>
                        <w:sz w:val="16"/>
                      </w:rPr>
                      <w:t>and</w:t>
                    </w:r>
                    <w:r>
                      <w:rPr>
                        <w:i/>
                        <w:spacing w:val="-8"/>
                        <w:sz w:val="16"/>
                      </w:rPr>
                      <w:t> </w:t>
                    </w:r>
                    <w:r>
                      <w:rPr>
                        <w:i/>
                        <w:sz w:val="16"/>
                      </w:rPr>
                      <w:t>Regulations</w:t>
                    </w:r>
                    <w:r>
                      <w:rPr>
                        <w:i/>
                        <w:spacing w:val="-6"/>
                        <w:sz w:val="16"/>
                      </w:rPr>
                      <w:t> </w:t>
                    </w:r>
                    <w:r>
                      <w:rPr>
                        <w:i/>
                        <w:spacing w:val="-2"/>
                        <w:sz w:val="16"/>
                      </w:rPr>
                      <w:t>(2012)</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70080">
              <wp:simplePos x="0" y="0"/>
              <wp:positionH relativeFrom="page">
                <wp:posOffset>6616700</wp:posOffset>
              </wp:positionH>
              <wp:positionV relativeFrom="page">
                <wp:posOffset>9598998</wp:posOffset>
              </wp:positionV>
              <wp:extent cx="266700" cy="19431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266700" cy="194310"/>
                      </a:xfrm>
                      <a:prstGeom prst="rect">
                        <a:avLst/>
                      </a:prstGeom>
                    </wps:spPr>
                    <wps:txbx>
                      <w:txbxContent>
                        <w:p>
                          <w:pPr>
                            <w:pStyle w:val="BodyText"/>
                            <w:spacing w:before="10"/>
                            <w:ind w:left="20"/>
                          </w:pPr>
                          <w:r>
                            <w:rPr>
                              <w:spacing w:val="-2"/>
                            </w:rPr>
                            <w:t>4-</w:t>
                          </w: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 style="position:absolute;margin-left:521pt;margin-top:755.82666pt;width:21pt;height:15.3pt;mso-position-horizontal-relative:page;mso-position-vertical-relative:page;z-index:-15846400" type="#_x0000_t202" id="docshape7" filled="false" stroked="false">
              <v:textbox inset="0,0,0,0">
                <w:txbxContent>
                  <w:p>
                    <w:pPr>
                      <w:pStyle w:val="BodyText"/>
                      <w:spacing w:before="10"/>
                      <w:ind w:left="20"/>
                    </w:pPr>
                    <w:r>
                      <w:rPr>
                        <w:spacing w:val="-2"/>
                      </w:rPr>
                      <w:t>4-</w:t>
                    </w: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7470592">
              <wp:simplePos x="0" y="0"/>
              <wp:positionH relativeFrom="page">
                <wp:posOffset>673100</wp:posOffset>
              </wp:positionH>
              <wp:positionV relativeFrom="page">
                <wp:posOffset>9645172</wp:posOffset>
              </wp:positionV>
              <wp:extent cx="3611245" cy="13716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3611245" cy="137160"/>
                      </a:xfrm>
                      <a:prstGeom prst="rect">
                        <a:avLst/>
                      </a:prstGeom>
                    </wps:spPr>
                    <wps:txbx>
                      <w:txbxContent>
                        <w:p>
                          <w:pPr>
                            <w:spacing w:before="11"/>
                            <w:ind w:left="20" w:right="0" w:firstLine="0"/>
                            <w:jc w:val="left"/>
                            <w:rPr>
                              <w:i/>
                              <w:sz w:val="16"/>
                            </w:rPr>
                          </w:pPr>
                          <w:r>
                            <w:rPr>
                              <w:i/>
                              <w:sz w:val="16"/>
                            </w:rPr>
                            <w:t>Southwest</w:t>
                          </w:r>
                          <w:r>
                            <w:rPr>
                              <w:i/>
                              <w:spacing w:val="-8"/>
                              <w:sz w:val="16"/>
                            </w:rPr>
                            <w:t> </w:t>
                          </w:r>
                          <w:r>
                            <w:rPr>
                              <w:i/>
                              <w:sz w:val="16"/>
                            </w:rPr>
                            <w:t>Suburban</w:t>
                          </w:r>
                          <w:r>
                            <w:rPr>
                              <w:i/>
                              <w:spacing w:val="-7"/>
                              <w:sz w:val="16"/>
                            </w:rPr>
                            <w:t> </w:t>
                          </w:r>
                          <w:r>
                            <w:rPr>
                              <w:i/>
                              <w:sz w:val="16"/>
                            </w:rPr>
                            <w:t>Denver</w:t>
                          </w:r>
                          <w:r>
                            <w:rPr>
                              <w:i/>
                              <w:spacing w:val="-7"/>
                              <w:sz w:val="16"/>
                            </w:rPr>
                            <w:t> </w:t>
                          </w:r>
                          <w:r>
                            <w:rPr>
                              <w:i/>
                              <w:sz w:val="16"/>
                            </w:rPr>
                            <w:t>Water</w:t>
                          </w:r>
                          <w:r>
                            <w:rPr>
                              <w:i/>
                              <w:spacing w:val="-7"/>
                              <w:sz w:val="16"/>
                            </w:rPr>
                            <w:t> </w:t>
                          </w:r>
                          <w:r>
                            <w:rPr>
                              <w:i/>
                              <w:sz w:val="16"/>
                            </w:rPr>
                            <w:t>and</w:t>
                          </w:r>
                          <w:r>
                            <w:rPr>
                              <w:i/>
                              <w:spacing w:val="-7"/>
                              <w:sz w:val="16"/>
                            </w:rPr>
                            <w:t> </w:t>
                          </w:r>
                          <w:r>
                            <w:rPr>
                              <w:i/>
                              <w:sz w:val="16"/>
                            </w:rPr>
                            <w:t>Sanitation</w:t>
                          </w:r>
                          <w:r>
                            <w:rPr>
                              <w:i/>
                              <w:spacing w:val="-7"/>
                              <w:sz w:val="16"/>
                            </w:rPr>
                            <w:t> </w:t>
                          </w:r>
                          <w:r>
                            <w:rPr>
                              <w:i/>
                              <w:sz w:val="16"/>
                            </w:rPr>
                            <w:t>District</w:t>
                          </w:r>
                          <w:r>
                            <w:rPr>
                              <w:i/>
                              <w:spacing w:val="-9"/>
                              <w:sz w:val="16"/>
                            </w:rPr>
                            <w:t> </w:t>
                          </w:r>
                          <w:r>
                            <w:rPr>
                              <w:i/>
                              <w:sz w:val="16"/>
                            </w:rPr>
                            <w:t>Rules</w:t>
                          </w:r>
                          <w:r>
                            <w:rPr>
                              <w:i/>
                              <w:spacing w:val="-6"/>
                              <w:sz w:val="16"/>
                            </w:rPr>
                            <w:t> </w:t>
                          </w:r>
                          <w:r>
                            <w:rPr>
                              <w:i/>
                              <w:sz w:val="16"/>
                            </w:rPr>
                            <w:t>and</w:t>
                          </w:r>
                          <w:r>
                            <w:rPr>
                              <w:i/>
                              <w:spacing w:val="-8"/>
                              <w:sz w:val="16"/>
                            </w:rPr>
                            <w:t> </w:t>
                          </w:r>
                          <w:r>
                            <w:rPr>
                              <w:i/>
                              <w:sz w:val="16"/>
                            </w:rPr>
                            <w:t>Regulations</w:t>
                          </w:r>
                          <w:r>
                            <w:rPr>
                              <w:i/>
                              <w:spacing w:val="-6"/>
                              <w:sz w:val="16"/>
                            </w:rPr>
                            <w:t> </w:t>
                          </w:r>
                          <w:r>
                            <w:rPr>
                              <w:i/>
                              <w:spacing w:val="-2"/>
                              <w:sz w:val="16"/>
                            </w:rPr>
                            <w:t>(2012)</w:t>
                          </w:r>
                        </w:p>
                      </w:txbxContent>
                    </wps:txbx>
                    <wps:bodyPr wrap="square" lIns="0" tIns="0" rIns="0" bIns="0" rtlCol="0">
                      <a:noAutofit/>
                    </wps:bodyPr>
                  </wps:wsp>
                </a:graphicData>
              </a:graphic>
            </wp:anchor>
          </w:drawing>
        </mc:Choice>
        <mc:Fallback>
          <w:pict>
            <v:shape style="position:absolute;margin-left:53pt;margin-top:759.462402pt;width:284.350pt;height:10.8pt;mso-position-horizontal-relative:page;mso-position-vertical-relative:page;z-index:-15845888" type="#_x0000_t202" id="docshape8" filled="false" stroked="false">
              <v:textbox inset="0,0,0,0">
                <w:txbxContent>
                  <w:p>
                    <w:pPr>
                      <w:spacing w:before="11"/>
                      <w:ind w:left="20" w:right="0" w:firstLine="0"/>
                      <w:jc w:val="left"/>
                      <w:rPr>
                        <w:i/>
                        <w:sz w:val="16"/>
                      </w:rPr>
                    </w:pPr>
                    <w:r>
                      <w:rPr>
                        <w:i/>
                        <w:sz w:val="16"/>
                      </w:rPr>
                      <w:t>Southwest</w:t>
                    </w:r>
                    <w:r>
                      <w:rPr>
                        <w:i/>
                        <w:spacing w:val="-8"/>
                        <w:sz w:val="16"/>
                      </w:rPr>
                      <w:t> </w:t>
                    </w:r>
                    <w:r>
                      <w:rPr>
                        <w:i/>
                        <w:sz w:val="16"/>
                      </w:rPr>
                      <w:t>Suburban</w:t>
                    </w:r>
                    <w:r>
                      <w:rPr>
                        <w:i/>
                        <w:spacing w:val="-7"/>
                        <w:sz w:val="16"/>
                      </w:rPr>
                      <w:t> </w:t>
                    </w:r>
                    <w:r>
                      <w:rPr>
                        <w:i/>
                        <w:sz w:val="16"/>
                      </w:rPr>
                      <w:t>Denver</w:t>
                    </w:r>
                    <w:r>
                      <w:rPr>
                        <w:i/>
                        <w:spacing w:val="-7"/>
                        <w:sz w:val="16"/>
                      </w:rPr>
                      <w:t> </w:t>
                    </w:r>
                    <w:r>
                      <w:rPr>
                        <w:i/>
                        <w:sz w:val="16"/>
                      </w:rPr>
                      <w:t>Water</w:t>
                    </w:r>
                    <w:r>
                      <w:rPr>
                        <w:i/>
                        <w:spacing w:val="-7"/>
                        <w:sz w:val="16"/>
                      </w:rPr>
                      <w:t> </w:t>
                    </w:r>
                    <w:r>
                      <w:rPr>
                        <w:i/>
                        <w:sz w:val="16"/>
                      </w:rPr>
                      <w:t>and</w:t>
                    </w:r>
                    <w:r>
                      <w:rPr>
                        <w:i/>
                        <w:spacing w:val="-7"/>
                        <w:sz w:val="16"/>
                      </w:rPr>
                      <w:t> </w:t>
                    </w:r>
                    <w:r>
                      <w:rPr>
                        <w:i/>
                        <w:sz w:val="16"/>
                      </w:rPr>
                      <w:t>Sanitation</w:t>
                    </w:r>
                    <w:r>
                      <w:rPr>
                        <w:i/>
                        <w:spacing w:val="-7"/>
                        <w:sz w:val="16"/>
                      </w:rPr>
                      <w:t> </w:t>
                    </w:r>
                    <w:r>
                      <w:rPr>
                        <w:i/>
                        <w:sz w:val="16"/>
                      </w:rPr>
                      <w:t>District</w:t>
                    </w:r>
                    <w:r>
                      <w:rPr>
                        <w:i/>
                        <w:spacing w:val="-9"/>
                        <w:sz w:val="16"/>
                      </w:rPr>
                      <w:t> </w:t>
                    </w:r>
                    <w:r>
                      <w:rPr>
                        <w:i/>
                        <w:sz w:val="16"/>
                      </w:rPr>
                      <w:t>Rules</w:t>
                    </w:r>
                    <w:r>
                      <w:rPr>
                        <w:i/>
                        <w:spacing w:val="-6"/>
                        <w:sz w:val="16"/>
                      </w:rPr>
                      <w:t> </w:t>
                    </w:r>
                    <w:r>
                      <w:rPr>
                        <w:i/>
                        <w:sz w:val="16"/>
                      </w:rPr>
                      <w:t>and</w:t>
                    </w:r>
                    <w:r>
                      <w:rPr>
                        <w:i/>
                        <w:spacing w:val="-8"/>
                        <w:sz w:val="16"/>
                      </w:rPr>
                      <w:t> </w:t>
                    </w:r>
                    <w:r>
                      <w:rPr>
                        <w:i/>
                        <w:sz w:val="16"/>
                      </w:rPr>
                      <w:t>Regulations</w:t>
                    </w:r>
                    <w:r>
                      <w:rPr>
                        <w:i/>
                        <w:spacing w:val="-6"/>
                        <w:sz w:val="16"/>
                      </w:rPr>
                      <w:t> </w:t>
                    </w:r>
                    <w:r>
                      <w:rPr>
                        <w:i/>
                        <w:spacing w:val="-2"/>
                        <w:sz w:val="16"/>
                      </w:rPr>
                      <w:t>(2012)</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upperLetter"/>
      <w:lvlText w:val="%1."/>
      <w:lvlJc w:val="left"/>
      <w:pPr>
        <w:ind w:left="1920"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798" w:hanging="720"/>
      </w:pPr>
      <w:rPr>
        <w:rFonts w:hint="default"/>
        <w:lang w:val="en-US" w:eastAsia="en-US" w:bidi="ar-SA"/>
      </w:rPr>
    </w:lvl>
    <w:lvl w:ilvl="2">
      <w:start w:val="0"/>
      <w:numFmt w:val="bullet"/>
      <w:lvlText w:val="•"/>
      <w:lvlJc w:val="left"/>
      <w:pPr>
        <w:ind w:left="3676" w:hanging="720"/>
      </w:pPr>
      <w:rPr>
        <w:rFonts w:hint="default"/>
        <w:lang w:val="en-US" w:eastAsia="en-US" w:bidi="ar-SA"/>
      </w:rPr>
    </w:lvl>
    <w:lvl w:ilvl="3">
      <w:start w:val="0"/>
      <w:numFmt w:val="bullet"/>
      <w:lvlText w:val="•"/>
      <w:lvlJc w:val="left"/>
      <w:pPr>
        <w:ind w:left="4554" w:hanging="720"/>
      </w:pPr>
      <w:rPr>
        <w:rFonts w:hint="default"/>
        <w:lang w:val="en-US" w:eastAsia="en-US" w:bidi="ar-SA"/>
      </w:rPr>
    </w:lvl>
    <w:lvl w:ilvl="4">
      <w:start w:val="0"/>
      <w:numFmt w:val="bullet"/>
      <w:lvlText w:val="•"/>
      <w:lvlJc w:val="left"/>
      <w:pPr>
        <w:ind w:left="5432" w:hanging="720"/>
      </w:pPr>
      <w:rPr>
        <w:rFonts w:hint="default"/>
        <w:lang w:val="en-US" w:eastAsia="en-US" w:bidi="ar-SA"/>
      </w:rPr>
    </w:lvl>
    <w:lvl w:ilvl="5">
      <w:start w:val="0"/>
      <w:numFmt w:val="bullet"/>
      <w:lvlText w:val="•"/>
      <w:lvlJc w:val="left"/>
      <w:pPr>
        <w:ind w:left="6310" w:hanging="720"/>
      </w:pPr>
      <w:rPr>
        <w:rFonts w:hint="default"/>
        <w:lang w:val="en-US" w:eastAsia="en-US" w:bidi="ar-SA"/>
      </w:rPr>
    </w:lvl>
    <w:lvl w:ilvl="6">
      <w:start w:val="0"/>
      <w:numFmt w:val="bullet"/>
      <w:lvlText w:val="•"/>
      <w:lvlJc w:val="left"/>
      <w:pPr>
        <w:ind w:left="7188" w:hanging="720"/>
      </w:pPr>
      <w:rPr>
        <w:rFonts w:hint="default"/>
        <w:lang w:val="en-US" w:eastAsia="en-US" w:bidi="ar-SA"/>
      </w:rPr>
    </w:lvl>
    <w:lvl w:ilvl="7">
      <w:start w:val="0"/>
      <w:numFmt w:val="bullet"/>
      <w:lvlText w:val="•"/>
      <w:lvlJc w:val="left"/>
      <w:pPr>
        <w:ind w:left="8066" w:hanging="720"/>
      </w:pPr>
      <w:rPr>
        <w:rFonts w:hint="default"/>
        <w:lang w:val="en-US" w:eastAsia="en-US" w:bidi="ar-SA"/>
      </w:rPr>
    </w:lvl>
    <w:lvl w:ilvl="8">
      <w:start w:val="0"/>
      <w:numFmt w:val="bullet"/>
      <w:lvlText w:val="•"/>
      <w:lvlJc w:val="left"/>
      <w:pPr>
        <w:ind w:left="8944" w:hanging="720"/>
      </w:pPr>
      <w:rPr>
        <w:rFonts w:hint="default"/>
        <w:lang w:val="en-US" w:eastAsia="en-US" w:bidi="ar-SA"/>
      </w:rPr>
    </w:lvl>
  </w:abstractNum>
  <w:abstractNum w:abstractNumId="1">
    <w:multiLevelType w:val="hybridMultilevel"/>
    <w:lvl w:ilvl="0">
      <w:start w:val="4"/>
      <w:numFmt w:val="decimal"/>
      <w:lvlText w:val="%1"/>
      <w:lvlJc w:val="left"/>
      <w:pPr>
        <w:ind w:left="1200" w:hanging="720"/>
        <w:jc w:val="left"/>
      </w:pPr>
      <w:rPr>
        <w:rFonts w:hint="default"/>
        <w:lang w:val="en-US" w:eastAsia="en-US" w:bidi="ar-SA"/>
      </w:rPr>
    </w:lvl>
    <w:lvl w:ilvl="1">
      <w:start w:val="201"/>
      <w:numFmt w:val="decimal"/>
      <w:lvlText w:val="%1.%2"/>
      <w:lvlJc w:val="left"/>
      <w:pPr>
        <w:ind w:left="1200" w:hanging="720"/>
        <w:jc w:val="left"/>
      </w:pPr>
      <w:rPr>
        <w:rFonts w:hint="default" w:ascii="Times New Roman" w:hAnsi="Times New Roman" w:eastAsia="Times New Roman" w:cs="Times New Roman"/>
        <w:b w:val="0"/>
        <w:bCs w:val="0"/>
        <w:i w:val="0"/>
        <w:iCs w:val="0"/>
        <w:spacing w:val="0"/>
        <w:w w:val="99"/>
        <w:sz w:val="22"/>
        <w:szCs w:val="22"/>
        <w:lang w:val="en-US" w:eastAsia="en-US" w:bidi="ar-SA"/>
      </w:rPr>
    </w:lvl>
    <w:lvl w:ilvl="2">
      <w:start w:val="1"/>
      <w:numFmt w:val="upperLetter"/>
      <w:lvlText w:val="%3."/>
      <w:lvlJc w:val="left"/>
      <w:pPr>
        <w:ind w:left="1920"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3">
      <w:start w:val="0"/>
      <w:numFmt w:val="bullet"/>
      <w:lvlText w:val="•"/>
      <w:lvlJc w:val="left"/>
      <w:pPr>
        <w:ind w:left="3871" w:hanging="720"/>
      </w:pPr>
      <w:rPr>
        <w:rFonts w:hint="default"/>
        <w:lang w:val="en-US" w:eastAsia="en-US" w:bidi="ar-SA"/>
      </w:rPr>
    </w:lvl>
    <w:lvl w:ilvl="4">
      <w:start w:val="0"/>
      <w:numFmt w:val="bullet"/>
      <w:lvlText w:val="•"/>
      <w:lvlJc w:val="left"/>
      <w:pPr>
        <w:ind w:left="4846" w:hanging="720"/>
      </w:pPr>
      <w:rPr>
        <w:rFonts w:hint="default"/>
        <w:lang w:val="en-US" w:eastAsia="en-US" w:bidi="ar-SA"/>
      </w:rPr>
    </w:lvl>
    <w:lvl w:ilvl="5">
      <w:start w:val="0"/>
      <w:numFmt w:val="bullet"/>
      <w:lvlText w:val="•"/>
      <w:lvlJc w:val="left"/>
      <w:pPr>
        <w:ind w:left="5822" w:hanging="720"/>
      </w:pPr>
      <w:rPr>
        <w:rFonts w:hint="default"/>
        <w:lang w:val="en-US" w:eastAsia="en-US" w:bidi="ar-SA"/>
      </w:rPr>
    </w:lvl>
    <w:lvl w:ilvl="6">
      <w:start w:val="0"/>
      <w:numFmt w:val="bullet"/>
      <w:lvlText w:val="•"/>
      <w:lvlJc w:val="left"/>
      <w:pPr>
        <w:ind w:left="6797" w:hanging="720"/>
      </w:pPr>
      <w:rPr>
        <w:rFonts w:hint="default"/>
        <w:lang w:val="en-US" w:eastAsia="en-US" w:bidi="ar-SA"/>
      </w:rPr>
    </w:lvl>
    <w:lvl w:ilvl="7">
      <w:start w:val="0"/>
      <w:numFmt w:val="bullet"/>
      <w:lvlText w:val="•"/>
      <w:lvlJc w:val="left"/>
      <w:pPr>
        <w:ind w:left="7773" w:hanging="720"/>
      </w:pPr>
      <w:rPr>
        <w:rFonts w:hint="default"/>
        <w:lang w:val="en-US" w:eastAsia="en-US" w:bidi="ar-SA"/>
      </w:rPr>
    </w:lvl>
    <w:lvl w:ilvl="8">
      <w:start w:val="0"/>
      <w:numFmt w:val="bullet"/>
      <w:lvlText w:val="•"/>
      <w:lvlJc w:val="left"/>
      <w:pPr>
        <w:ind w:left="8748" w:hanging="720"/>
      </w:pPr>
      <w:rPr>
        <w:rFonts w:hint="default"/>
        <w:lang w:val="en-US" w:eastAsia="en-US" w:bidi="ar-SA"/>
      </w:rPr>
    </w:lvl>
  </w:abstractNum>
  <w:abstractNum w:abstractNumId="0">
    <w:multiLevelType w:val="hybridMultilevel"/>
    <w:lvl w:ilvl="0">
      <w:start w:val="3"/>
      <w:numFmt w:val="upperLetter"/>
      <w:lvlText w:val="%1."/>
      <w:lvlJc w:val="left"/>
      <w:pPr>
        <w:ind w:left="1200" w:hanging="720"/>
        <w:jc w:val="left"/>
      </w:pPr>
      <w:rPr>
        <w:rFonts w:hint="default" w:ascii="Times New Roman" w:hAnsi="Times New Roman" w:eastAsia="Times New Roman" w:cs="Times New Roman"/>
        <w:b/>
        <w:bCs/>
        <w:i w:val="0"/>
        <w:iCs w:val="0"/>
        <w:spacing w:val="-1"/>
        <w:w w:val="100"/>
        <w:sz w:val="24"/>
        <w:szCs w:val="24"/>
        <w:lang w:val="en-US" w:eastAsia="en-US" w:bidi="ar-SA"/>
      </w:rPr>
    </w:lvl>
    <w:lvl w:ilvl="1">
      <w:start w:val="0"/>
      <w:numFmt w:val="bullet"/>
      <w:lvlText w:val="•"/>
      <w:lvlJc w:val="left"/>
      <w:pPr>
        <w:ind w:left="2150" w:hanging="720"/>
      </w:pPr>
      <w:rPr>
        <w:rFonts w:hint="default"/>
        <w:lang w:val="en-US" w:eastAsia="en-US" w:bidi="ar-SA"/>
      </w:rPr>
    </w:lvl>
    <w:lvl w:ilvl="2">
      <w:start w:val="0"/>
      <w:numFmt w:val="bullet"/>
      <w:lvlText w:val="•"/>
      <w:lvlJc w:val="left"/>
      <w:pPr>
        <w:ind w:left="3100" w:hanging="720"/>
      </w:pPr>
      <w:rPr>
        <w:rFonts w:hint="default"/>
        <w:lang w:val="en-US" w:eastAsia="en-US" w:bidi="ar-SA"/>
      </w:rPr>
    </w:lvl>
    <w:lvl w:ilvl="3">
      <w:start w:val="0"/>
      <w:numFmt w:val="bullet"/>
      <w:lvlText w:val="•"/>
      <w:lvlJc w:val="left"/>
      <w:pPr>
        <w:ind w:left="4050" w:hanging="720"/>
      </w:pPr>
      <w:rPr>
        <w:rFonts w:hint="default"/>
        <w:lang w:val="en-US" w:eastAsia="en-US" w:bidi="ar-SA"/>
      </w:rPr>
    </w:lvl>
    <w:lvl w:ilvl="4">
      <w:start w:val="0"/>
      <w:numFmt w:val="bullet"/>
      <w:lvlText w:val="•"/>
      <w:lvlJc w:val="left"/>
      <w:pPr>
        <w:ind w:left="5000" w:hanging="720"/>
      </w:pPr>
      <w:rPr>
        <w:rFonts w:hint="default"/>
        <w:lang w:val="en-US" w:eastAsia="en-US" w:bidi="ar-SA"/>
      </w:rPr>
    </w:lvl>
    <w:lvl w:ilvl="5">
      <w:start w:val="0"/>
      <w:numFmt w:val="bullet"/>
      <w:lvlText w:val="•"/>
      <w:lvlJc w:val="left"/>
      <w:pPr>
        <w:ind w:left="5950" w:hanging="720"/>
      </w:pPr>
      <w:rPr>
        <w:rFonts w:hint="default"/>
        <w:lang w:val="en-US" w:eastAsia="en-US" w:bidi="ar-SA"/>
      </w:rPr>
    </w:lvl>
    <w:lvl w:ilvl="6">
      <w:start w:val="0"/>
      <w:numFmt w:val="bullet"/>
      <w:lvlText w:val="•"/>
      <w:lvlJc w:val="left"/>
      <w:pPr>
        <w:ind w:left="6900" w:hanging="720"/>
      </w:pPr>
      <w:rPr>
        <w:rFonts w:hint="default"/>
        <w:lang w:val="en-US" w:eastAsia="en-US" w:bidi="ar-SA"/>
      </w:rPr>
    </w:lvl>
    <w:lvl w:ilvl="7">
      <w:start w:val="0"/>
      <w:numFmt w:val="bullet"/>
      <w:lvlText w:val="•"/>
      <w:lvlJc w:val="left"/>
      <w:pPr>
        <w:ind w:left="7850" w:hanging="720"/>
      </w:pPr>
      <w:rPr>
        <w:rFonts w:hint="default"/>
        <w:lang w:val="en-US" w:eastAsia="en-US" w:bidi="ar-SA"/>
      </w:rPr>
    </w:lvl>
    <w:lvl w:ilvl="8">
      <w:start w:val="0"/>
      <w:numFmt w:val="bullet"/>
      <w:lvlText w:val="•"/>
      <w:lvlJc w:val="left"/>
      <w:pPr>
        <w:ind w:left="8800" w:hanging="72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59"/>
      <w:ind w:left="2023" w:right="1683"/>
      <w:jc w:val="center"/>
      <w:outlineLvl w:val="1"/>
    </w:pPr>
    <w:rPr>
      <w:rFonts w:ascii="Times New Roman" w:hAnsi="Times New Roman" w:eastAsia="Times New Roman" w:cs="Times New Roman"/>
      <w:b/>
      <w:bCs/>
      <w:sz w:val="28"/>
      <w:szCs w:val="28"/>
      <w:u w:val="single" w:color="000000"/>
      <w:lang w:val="en-US" w:eastAsia="en-US" w:bidi="ar-SA"/>
    </w:rPr>
  </w:style>
  <w:style w:styleId="Heading2" w:type="paragraph">
    <w:name w:val="Heading 2"/>
    <w:basedOn w:val="Normal"/>
    <w:uiPriority w:val="1"/>
    <w:qFormat/>
    <w:pPr>
      <w:ind w:left="2023" w:right="1684"/>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200" w:right="138" w:hanging="72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dc:title>RULES AND REGULATIONS OF</dc:title>
  <dcterms:created xsi:type="dcterms:W3CDTF">2024-11-15T17:47:31Z</dcterms:created>
  <dcterms:modified xsi:type="dcterms:W3CDTF">2024-11-15T17:47:31Z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2015-06-24T00:00:00Z</vt:filetime>
  </property>
  <property fmtid="{D5CDD505-2E9C-101B-9397-08002B2CF9AE}" pid="3" name="Creator">
    <vt:lpwstr>Acrobat PDFMaker 10.1 for Word</vt:lpwstr>
  </property>
  <property fmtid="{D5CDD505-2E9C-101B-9397-08002B2CF9AE}" pid="4" name="LastSaved">
    <vt:filetime>2024-11-15T00:00:00Z</vt:filetime>
  </property>
  <property fmtid="{D5CDD505-2E9C-101B-9397-08002B2CF9AE}" pid="5" name="Producer">
    <vt:lpwstr>Adobe PDF Library 10.0</vt:lpwstr>
  </property>
</Properties>
</file>